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326BD" w:rsidRDefault="00884657" w:rsidP="00D83A47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 xml:space="preserve">C.S.300: </w:t>
      </w:r>
      <w:r>
        <w:rPr>
          <w:rFonts w:ascii="Tahoma" w:eastAsia="Tahoma" w:hAnsi="Tahoma" w:cs="Tahoma"/>
          <w:b/>
          <w:sz w:val="28"/>
          <w:szCs w:val="28"/>
        </w:rPr>
        <w:t xml:space="preserve">Literacy Curriculum </w:t>
      </w:r>
      <w:r w:rsidR="00D83A47">
        <w:rPr>
          <w:rFonts w:ascii="Tahoma" w:eastAsia="Tahoma" w:hAnsi="Tahoma" w:cs="Tahoma"/>
          <w:b/>
          <w:sz w:val="28"/>
          <w:szCs w:val="28"/>
        </w:rPr>
        <w:t xml:space="preserve">Pacing Calendar </w:t>
      </w:r>
      <w:r w:rsidR="00D83A47" w:rsidRPr="00D83A47">
        <w:rPr>
          <w:rFonts w:ascii="Tahoma" w:eastAsia="Tahoma" w:hAnsi="Tahoma" w:cs="Tahoma"/>
          <w:b/>
          <w:sz w:val="40"/>
          <w:szCs w:val="40"/>
        </w:rPr>
        <w:t>Grade 3</w:t>
      </w:r>
      <w:r w:rsidR="00D83A47">
        <w:t xml:space="preserve"> </w:t>
      </w:r>
      <w:r w:rsidR="00D83A47">
        <w:rPr>
          <w:rFonts w:ascii="Tahoma" w:eastAsia="Tahoma" w:hAnsi="Tahoma" w:cs="Tahoma"/>
          <w:b/>
          <w:sz w:val="28"/>
          <w:szCs w:val="28"/>
        </w:rPr>
        <w:t>for Writer’s Wor</w:t>
      </w:r>
      <w:r>
        <w:rPr>
          <w:rFonts w:ascii="Tahoma" w:eastAsia="Tahoma" w:hAnsi="Tahoma" w:cs="Tahoma"/>
          <w:b/>
          <w:sz w:val="28"/>
          <w:szCs w:val="28"/>
        </w:rPr>
        <w:t>k</w:t>
      </w:r>
      <w:r w:rsidR="00D83A47">
        <w:rPr>
          <w:rFonts w:ascii="Tahoma" w:eastAsia="Tahoma" w:hAnsi="Tahoma" w:cs="Tahoma"/>
          <w:b/>
          <w:sz w:val="28"/>
          <w:szCs w:val="28"/>
        </w:rPr>
        <w:t>s</w:t>
      </w:r>
      <w:r>
        <w:rPr>
          <w:rFonts w:ascii="Tahoma" w:eastAsia="Tahoma" w:hAnsi="Tahoma" w:cs="Tahoma"/>
          <w:b/>
          <w:sz w:val="28"/>
          <w:szCs w:val="28"/>
        </w:rPr>
        <w:t>hop (2015-2016)</w:t>
      </w:r>
    </w:p>
    <w:p w:rsidR="006326BD" w:rsidRDefault="006326BD">
      <w:pPr>
        <w:spacing w:after="0" w:line="240" w:lineRule="auto"/>
      </w:pPr>
    </w:p>
    <w:tbl>
      <w:tblPr>
        <w:tblStyle w:val="a"/>
        <w:tblW w:w="15045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1935"/>
        <w:gridCol w:w="1980"/>
        <w:gridCol w:w="1995"/>
        <w:gridCol w:w="1935"/>
        <w:gridCol w:w="1680"/>
        <w:gridCol w:w="3420"/>
      </w:tblGrid>
      <w:tr w:rsidR="006326BD">
        <w:trPr>
          <w:jc w:val="center"/>
        </w:trPr>
        <w:tc>
          <w:tcPr>
            <w:tcW w:w="9945" w:type="dxa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after="0"/>
              <w:ind w:left="-465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 ~ September 2015 ~</w:t>
            </w:r>
          </w:p>
        </w:tc>
        <w:tc>
          <w:tcPr>
            <w:tcW w:w="1680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6326BD" w:rsidRDefault="00884657">
            <w:pPr>
              <w:spacing w:after="0"/>
              <w:jc w:val="right"/>
            </w:pPr>
            <w:hyperlink r:id="rId7">
              <w:r>
                <w:rPr>
                  <w:rFonts w:ascii="Arial" w:eastAsia="Arial" w:hAnsi="Arial" w:cs="Arial"/>
                  <w:color w:val="CCCCCC"/>
                  <w:sz w:val="14"/>
                  <w:szCs w:val="14"/>
                  <w:u w:val="single"/>
                </w:rPr>
                <w:t>Oct 2015</w:t>
              </w:r>
            </w:hyperlink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420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6326BD" w:rsidRDefault="006326BD">
            <w:pPr>
              <w:spacing w:after="0"/>
              <w:jc w:val="right"/>
            </w:pPr>
          </w:p>
        </w:tc>
      </w:tr>
      <w:tr w:rsidR="006326BD">
        <w:trPr>
          <w:jc w:val="center"/>
        </w:trPr>
        <w:tc>
          <w:tcPr>
            <w:tcW w:w="210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ind w:hanging="645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3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8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9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3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68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42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6326BD">
        <w:trPr>
          <w:trHeight w:val="1300"/>
          <w:jc w:val="center"/>
        </w:trPr>
        <w:tc>
          <w:tcPr>
            <w:tcW w:w="21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6326BD" w:rsidRDefault="006326BD">
            <w:pPr>
              <w:spacing w:after="0" w:line="240" w:lineRule="auto"/>
              <w:ind w:left="-645" w:hanging="180"/>
            </w:pPr>
          </w:p>
        </w:tc>
        <w:tc>
          <w:tcPr>
            <w:tcW w:w="19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198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19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168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420" w:type="dxa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  <w:jc w:val="center"/>
            </w:pPr>
            <w:r>
              <w:rPr>
                <w:b/>
                <w:color w:val="202020"/>
              </w:rPr>
              <w:t>Writing CCLS W3.3</w:t>
            </w:r>
          </w:p>
          <w:p w:rsidR="006326BD" w:rsidRDefault="006326BD">
            <w:pPr>
              <w:spacing w:after="0" w:line="240" w:lineRule="auto"/>
            </w:pPr>
          </w:p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color w:val="202020"/>
              </w:rPr>
              <w:t>Write narratives to develop real or imagined experiences or events using effective technique, descriptive details, and clear event sequences.</w:t>
            </w:r>
          </w:p>
          <w:p w:rsidR="006326BD" w:rsidRDefault="00884657">
            <w:pPr>
              <w:numPr>
                <w:ilvl w:val="0"/>
                <w:numId w:val="3"/>
              </w:numPr>
              <w:spacing w:after="0" w:line="240" w:lineRule="auto"/>
              <w:ind w:hanging="360"/>
              <w:contextualSpacing/>
              <w:rPr>
                <w:rFonts w:ascii="Arial" w:eastAsia="Arial" w:hAnsi="Arial" w:cs="Arial"/>
                <w:color w:val="202020"/>
              </w:rPr>
            </w:pPr>
            <w:r>
              <w:rPr>
                <w:rFonts w:ascii="Arial" w:eastAsia="Arial" w:hAnsi="Arial" w:cs="Arial"/>
                <w:color w:val="202020"/>
              </w:rPr>
              <w:t>Establish a situation and introduce a narrator and/or characters; organize an event sequence that unfolds naturally.</w:t>
            </w:r>
          </w:p>
          <w:p w:rsidR="006326BD" w:rsidRDefault="00884657">
            <w:pPr>
              <w:numPr>
                <w:ilvl w:val="0"/>
                <w:numId w:val="3"/>
              </w:numPr>
              <w:spacing w:after="0" w:line="240" w:lineRule="auto"/>
              <w:ind w:hanging="360"/>
              <w:contextualSpacing/>
              <w:rPr>
                <w:rFonts w:ascii="Arial" w:eastAsia="Arial" w:hAnsi="Arial" w:cs="Arial"/>
                <w:color w:val="202020"/>
              </w:rPr>
            </w:pPr>
            <w:r>
              <w:rPr>
                <w:rFonts w:ascii="Arial" w:eastAsia="Arial" w:hAnsi="Arial" w:cs="Arial"/>
                <w:color w:val="202020"/>
              </w:rPr>
              <w:t>Use dialogue and descriptions of actions, thoughts, and feelings to develop experiences and events or show the response of characters to si</w:t>
            </w:r>
            <w:r>
              <w:rPr>
                <w:rFonts w:ascii="Arial" w:eastAsia="Arial" w:hAnsi="Arial" w:cs="Arial"/>
                <w:color w:val="202020"/>
              </w:rPr>
              <w:t>tuations.</w:t>
            </w:r>
          </w:p>
          <w:p w:rsidR="006326BD" w:rsidRDefault="00884657">
            <w:pPr>
              <w:numPr>
                <w:ilvl w:val="0"/>
                <w:numId w:val="3"/>
              </w:numPr>
              <w:spacing w:after="0" w:line="240" w:lineRule="auto"/>
              <w:ind w:hanging="360"/>
              <w:contextualSpacing/>
              <w:rPr>
                <w:rFonts w:ascii="Arial" w:eastAsia="Arial" w:hAnsi="Arial" w:cs="Arial"/>
                <w:color w:val="202020"/>
              </w:rPr>
            </w:pPr>
            <w:r>
              <w:rPr>
                <w:rFonts w:ascii="Arial" w:eastAsia="Arial" w:hAnsi="Arial" w:cs="Arial"/>
                <w:color w:val="202020"/>
              </w:rPr>
              <w:t>Use temporal words and phrases to signal event order.</w:t>
            </w:r>
          </w:p>
          <w:p w:rsidR="006326BD" w:rsidRDefault="00884657">
            <w:pPr>
              <w:numPr>
                <w:ilvl w:val="0"/>
                <w:numId w:val="3"/>
              </w:numPr>
              <w:spacing w:after="0" w:line="240" w:lineRule="auto"/>
              <w:ind w:hanging="360"/>
              <w:contextualSpacing/>
              <w:rPr>
                <w:rFonts w:ascii="Arial" w:eastAsia="Arial" w:hAnsi="Arial" w:cs="Arial"/>
                <w:color w:val="202020"/>
              </w:rPr>
            </w:pPr>
            <w:r>
              <w:rPr>
                <w:rFonts w:ascii="Arial" w:eastAsia="Arial" w:hAnsi="Arial" w:cs="Arial"/>
                <w:color w:val="20202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202020"/>
              </w:rPr>
              <w:t>Provide a sense of closure</w:t>
            </w:r>
          </w:p>
        </w:tc>
      </w:tr>
      <w:tr w:rsidR="006326BD">
        <w:trPr>
          <w:trHeight w:val="1300"/>
          <w:jc w:val="center"/>
        </w:trPr>
        <w:tc>
          <w:tcPr>
            <w:tcW w:w="21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Labor Day</w:t>
            </w:r>
          </w:p>
        </w:tc>
        <w:tc>
          <w:tcPr>
            <w:tcW w:w="19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198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First Day of School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Getting To Know You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Bulletin Board Activity</w:t>
            </w:r>
          </w:p>
        </w:tc>
        <w:tc>
          <w:tcPr>
            <w:tcW w:w="199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Getting to Know You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Baseline Writing</w:t>
            </w:r>
          </w:p>
        </w:tc>
        <w:tc>
          <w:tcPr>
            <w:tcW w:w="19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Book of the Month</w:t>
            </w:r>
          </w:p>
        </w:tc>
        <w:tc>
          <w:tcPr>
            <w:tcW w:w="168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3 days</w:t>
            </w:r>
          </w:p>
        </w:tc>
        <w:tc>
          <w:tcPr>
            <w:tcW w:w="3420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21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Rosh Hashanah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Rosh Hashanah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8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Wrap up Book of the Month/Baseline Writing</w:t>
            </w:r>
          </w:p>
        </w:tc>
        <w:tc>
          <w:tcPr>
            <w:tcW w:w="199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Making Sense Book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Lesson (Day) 1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PTC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Family Night</w:t>
            </w:r>
          </w:p>
        </w:tc>
        <w:tc>
          <w:tcPr>
            <w:tcW w:w="19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Making Sense Book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Lesson (Day) 2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Numbered Heads Together</w:t>
            </w:r>
          </w:p>
        </w:tc>
        <w:tc>
          <w:tcPr>
            <w:tcW w:w="168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6 days</w:t>
            </w:r>
          </w:p>
        </w:tc>
        <w:tc>
          <w:tcPr>
            <w:tcW w:w="3420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210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Making Sense Book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Lesson (Day) 3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Numbered Heads Together</w:t>
            </w:r>
          </w:p>
        </w:tc>
        <w:tc>
          <w:tcPr>
            <w:tcW w:w="19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Making Sense Book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Lesson (Day) 6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Using Notebooks/Folders</w:t>
            </w:r>
          </w:p>
        </w:tc>
        <w:tc>
          <w:tcPr>
            <w:tcW w:w="198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Yom Kippur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9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80"/>
              </w:rPr>
              <w:t>Eid al-Adha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80"/>
                <w:sz w:val="24"/>
                <w:szCs w:val="24"/>
              </w:rPr>
              <w:t>No School</w:t>
            </w:r>
          </w:p>
          <w:p w:rsidR="006326BD" w:rsidRDefault="006326BD">
            <w:pPr>
              <w:spacing w:after="0" w:line="240" w:lineRule="auto"/>
              <w:jc w:val="center"/>
            </w:pPr>
          </w:p>
        </w:tc>
        <w:tc>
          <w:tcPr>
            <w:tcW w:w="193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Making Sense Book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Lesson (Day) 8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Concept of Writer’s Workshop</w:t>
            </w:r>
          </w:p>
        </w:tc>
        <w:tc>
          <w:tcPr>
            <w:tcW w:w="168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9 days</w:t>
            </w:r>
          </w:p>
        </w:tc>
        <w:tc>
          <w:tcPr>
            <w:tcW w:w="3420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2100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Making Sense Book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Lesson (Day) 10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Effective Atmosphere for Writers</w:t>
            </w:r>
          </w:p>
        </w:tc>
        <w:tc>
          <w:tcPr>
            <w:tcW w:w="1935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Unit 1 Personal Narratives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Look at Our Past Through A Writer’s Eyes</w:t>
            </w:r>
          </w:p>
        </w:tc>
        <w:tc>
          <w:tcPr>
            <w:tcW w:w="1980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Unit 1 Personal Narratives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Read Aloud Mentor Personal Narrative 1</w:t>
            </w:r>
          </w:p>
        </w:tc>
        <w:tc>
          <w:tcPr>
            <w:tcW w:w="5610" w:type="dxa"/>
            <w:gridSpan w:val="3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Notes:</w:t>
            </w:r>
          </w:p>
        </w:tc>
        <w:tc>
          <w:tcPr>
            <w:tcW w:w="3420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</w:tbl>
    <w:p w:rsidR="006326BD" w:rsidRDefault="00884657">
      <w:pPr>
        <w:spacing w:after="0"/>
        <w:jc w:val="right"/>
      </w:pPr>
      <w:r>
        <w:rPr>
          <w:rFonts w:ascii="Arial" w:eastAsia="Arial" w:hAnsi="Arial" w:cs="Arial"/>
          <w:color w:val="737373"/>
          <w:sz w:val="14"/>
          <w:szCs w:val="14"/>
        </w:rPr>
        <w:t xml:space="preserve">More Calendars with US Holidays: </w:t>
      </w:r>
      <w:hyperlink r:id="rId8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Oct 2015</w:t>
        </w:r>
      </w:hyperlink>
      <w:r>
        <w:rPr>
          <w:rFonts w:ascii="Arial" w:eastAsia="Arial" w:hAnsi="Arial" w:cs="Arial"/>
          <w:color w:val="737373"/>
          <w:sz w:val="14"/>
          <w:szCs w:val="14"/>
        </w:rPr>
        <w:t xml:space="preserve">, </w:t>
      </w:r>
      <w:hyperlink r:id="rId9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Nov 2015</w:t>
        </w:r>
      </w:hyperlink>
      <w:r>
        <w:rPr>
          <w:rFonts w:ascii="Arial" w:eastAsia="Arial" w:hAnsi="Arial" w:cs="Arial"/>
          <w:color w:val="737373"/>
          <w:sz w:val="14"/>
          <w:szCs w:val="14"/>
        </w:rPr>
        <w:t xml:space="preserve">, </w:t>
      </w:r>
      <w:hyperlink r:id="rId10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PDF Cale</w:t>
        </w:r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ndar</w:t>
        </w:r>
      </w:hyperlink>
    </w:p>
    <w:p w:rsidR="006326BD" w:rsidRDefault="00884657">
      <w:pPr>
        <w:spacing w:after="0"/>
        <w:jc w:val="right"/>
      </w:pPr>
      <w:hyperlink r:id="rId11"/>
    </w:p>
    <w:p w:rsidR="006326BD" w:rsidRDefault="00884657">
      <w:pPr>
        <w:spacing w:after="0" w:line="240" w:lineRule="auto"/>
      </w:pPr>
      <w:hyperlink r:id="rId12"/>
    </w:p>
    <w:p w:rsidR="006326BD" w:rsidRDefault="00884657">
      <w:pPr>
        <w:spacing w:after="0" w:line="240" w:lineRule="auto"/>
      </w:pPr>
      <w:hyperlink r:id="rId13"/>
    </w:p>
    <w:p w:rsidR="006326BD" w:rsidRDefault="00884657">
      <w:pPr>
        <w:spacing w:after="0" w:line="240" w:lineRule="auto"/>
      </w:pPr>
      <w:hyperlink r:id="rId14"/>
    </w:p>
    <w:p w:rsidR="00D83A47" w:rsidRDefault="00884657" w:rsidP="00D83A47">
      <w:pPr>
        <w:spacing w:after="0" w:line="240" w:lineRule="auto"/>
        <w:jc w:val="center"/>
      </w:pPr>
      <w:hyperlink r:id="rId15"/>
    </w:p>
    <w:p w:rsidR="00D83A47" w:rsidRDefault="00D83A47" w:rsidP="00D83A47">
      <w:pPr>
        <w:spacing w:after="0" w:line="240" w:lineRule="auto"/>
        <w:jc w:val="center"/>
      </w:pPr>
    </w:p>
    <w:p w:rsidR="00D83A47" w:rsidRDefault="00D83A47" w:rsidP="00D83A47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 xml:space="preserve">C.S.300: Literacy Curriculum Pacing Calendar </w:t>
      </w:r>
      <w:r w:rsidRPr="00D83A47">
        <w:rPr>
          <w:rFonts w:ascii="Tahoma" w:eastAsia="Tahoma" w:hAnsi="Tahoma" w:cs="Tahoma"/>
          <w:b/>
          <w:sz w:val="40"/>
          <w:szCs w:val="40"/>
        </w:rPr>
        <w:t>Grade 3</w:t>
      </w:r>
      <w:r>
        <w:t xml:space="preserve"> </w:t>
      </w:r>
      <w:r>
        <w:rPr>
          <w:rFonts w:ascii="Tahoma" w:eastAsia="Tahoma" w:hAnsi="Tahoma" w:cs="Tahoma"/>
          <w:b/>
          <w:sz w:val="28"/>
          <w:szCs w:val="28"/>
        </w:rPr>
        <w:t>for Writer’s Workshop (2015-2016)</w:t>
      </w:r>
    </w:p>
    <w:p w:rsidR="006326BD" w:rsidRDefault="006326BD">
      <w:pPr>
        <w:spacing w:after="0" w:line="240" w:lineRule="auto"/>
        <w:jc w:val="center"/>
      </w:pPr>
    </w:p>
    <w:tbl>
      <w:tblPr>
        <w:tblStyle w:val="a0"/>
        <w:tblW w:w="14836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982"/>
        <w:gridCol w:w="1982"/>
        <w:gridCol w:w="1982"/>
        <w:gridCol w:w="1985"/>
        <w:gridCol w:w="1591"/>
        <w:gridCol w:w="3329"/>
      </w:tblGrid>
      <w:tr w:rsidR="006326BD">
        <w:trPr>
          <w:jc w:val="center"/>
        </w:trPr>
        <w:tc>
          <w:tcPr>
            <w:tcW w:w="9917" w:type="dxa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~ October 2015 ~</w:t>
            </w:r>
          </w:p>
        </w:tc>
        <w:tc>
          <w:tcPr>
            <w:tcW w:w="1591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6326BD" w:rsidRDefault="00884657">
            <w:pPr>
              <w:spacing w:after="0"/>
              <w:jc w:val="right"/>
            </w:pPr>
            <w:hyperlink r:id="rId16">
              <w:r>
                <w:rPr>
                  <w:rFonts w:ascii="Arial" w:eastAsia="Arial" w:hAnsi="Arial" w:cs="Arial"/>
                  <w:color w:val="CCCCCC"/>
                  <w:sz w:val="14"/>
                  <w:szCs w:val="14"/>
                  <w:u w:val="single"/>
                </w:rPr>
                <w:t>Nov 2015</w:t>
              </w:r>
            </w:hyperlink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329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6326BD" w:rsidRDefault="006326BD">
            <w:pPr>
              <w:spacing w:after="0"/>
              <w:jc w:val="right"/>
            </w:pPr>
          </w:p>
        </w:tc>
      </w:tr>
      <w:tr w:rsidR="006326BD">
        <w:trPr>
          <w:jc w:val="center"/>
        </w:trPr>
        <w:tc>
          <w:tcPr>
            <w:tcW w:w="1986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8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591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329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6326BD">
        <w:trPr>
          <w:trHeight w:val="1300"/>
          <w:jc w:val="center"/>
        </w:trPr>
        <w:tc>
          <w:tcPr>
            <w:tcW w:w="5950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Notes: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Book of the Month</w:t>
            </w:r>
          </w:p>
        </w:tc>
        <w:tc>
          <w:tcPr>
            <w:tcW w:w="19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Unit 1 Personal Narrative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Read Aloud Personal Narrative 2</w:t>
            </w:r>
          </w:p>
        </w:tc>
        <w:tc>
          <w:tcPr>
            <w:tcW w:w="159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329" w:type="dxa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  <w:jc w:val="center"/>
            </w:pPr>
            <w:r>
              <w:rPr>
                <w:b/>
                <w:color w:val="202020"/>
              </w:rPr>
              <w:t>Writing CCLS W3.3</w:t>
            </w:r>
          </w:p>
          <w:p w:rsidR="006326BD" w:rsidRDefault="006326BD">
            <w:pPr>
              <w:spacing w:after="0" w:line="240" w:lineRule="auto"/>
            </w:pPr>
          </w:p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color w:val="202020"/>
              </w:rPr>
              <w:t>Write narratives to develop real or imagined experiences or events using effective technique, descriptive details, and clear event sequences.</w:t>
            </w:r>
          </w:p>
          <w:p w:rsidR="006326BD" w:rsidRDefault="00884657">
            <w:pPr>
              <w:numPr>
                <w:ilvl w:val="0"/>
                <w:numId w:val="10"/>
              </w:numPr>
              <w:spacing w:after="0" w:line="240" w:lineRule="auto"/>
              <w:ind w:hanging="360"/>
              <w:contextualSpacing/>
              <w:rPr>
                <w:rFonts w:ascii="Arial" w:eastAsia="Arial" w:hAnsi="Arial" w:cs="Arial"/>
                <w:color w:val="202020"/>
              </w:rPr>
            </w:pPr>
            <w:r>
              <w:rPr>
                <w:rFonts w:ascii="Arial" w:eastAsia="Arial" w:hAnsi="Arial" w:cs="Arial"/>
                <w:color w:val="202020"/>
              </w:rPr>
              <w:t>Establish a situation and introduce a narrator and/or chara</w:t>
            </w:r>
            <w:r>
              <w:rPr>
                <w:rFonts w:ascii="Arial" w:eastAsia="Arial" w:hAnsi="Arial" w:cs="Arial"/>
                <w:color w:val="202020"/>
              </w:rPr>
              <w:t>cters; organize an event sequence that unfolds naturally.</w:t>
            </w:r>
          </w:p>
          <w:p w:rsidR="006326BD" w:rsidRDefault="00884657">
            <w:pPr>
              <w:numPr>
                <w:ilvl w:val="0"/>
                <w:numId w:val="10"/>
              </w:numPr>
              <w:spacing w:after="0" w:line="240" w:lineRule="auto"/>
              <w:ind w:hanging="360"/>
              <w:contextualSpacing/>
              <w:rPr>
                <w:rFonts w:ascii="Arial" w:eastAsia="Arial" w:hAnsi="Arial" w:cs="Arial"/>
                <w:color w:val="202020"/>
              </w:rPr>
            </w:pPr>
            <w:r>
              <w:rPr>
                <w:rFonts w:ascii="Arial" w:eastAsia="Arial" w:hAnsi="Arial" w:cs="Arial"/>
                <w:color w:val="202020"/>
              </w:rPr>
              <w:t>Use dialogue and descriptions of actions, thoughts, and feelings to develop experiences and events or show the response of characters to situations.</w:t>
            </w:r>
          </w:p>
          <w:p w:rsidR="006326BD" w:rsidRDefault="00884657">
            <w:pPr>
              <w:numPr>
                <w:ilvl w:val="0"/>
                <w:numId w:val="10"/>
              </w:numPr>
              <w:spacing w:after="0" w:line="240" w:lineRule="auto"/>
              <w:ind w:hanging="360"/>
              <w:contextualSpacing/>
              <w:rPr>
                <w:rFonts w:ascii="Arial" w:eastAsia="Arial" w:hAnsi="Arial" w:cs="Arial"/>
                <w:color w:val="202020"/>
              </w:rPr>
            </w:pPr>
            <w:r>
              <w:rPr>
                <w:rFonts w:ascii="Arial" w:eastAsia="Arial" w:hAnsi="Arial" w:cs="Arial"/>
                <w:color w:val="202020"/>
              </w:rPr>
              <w:t>Use temporal words and phrases to signal event or</w:t>
            </w:r>
            <w:r>
              <w:rPr>
                <w:rFonts w:ascii="Arial" w:eastAsia="Arial" w:hAnsi="Arial" w:cs="Arial"/>
                <w:color w:val="202020"/>
              </w:rPr>
              <w:t>der.</w:t>
            </w:r>
          </w:p>
          <w:p w:rsidR="006326BD" w:rsidRDefault="00884657">
            <w:pPr>
              <w:numPr>
                <w:ilvl w:val="0"/>
                <w:numId w:val="10"/>
              </w:numPr>
              <w:spacing w:after="0" w:line="240" w:lineRule="auto"/>
              <w:ind w:hanging="360"/>
              <w:contextualSpacing/>
              <w:rPr>
                <w:rFonts w:ascii="Arial" w:eastAsia="Arial" w:hAnsi="Arial" w:cs="Arial"/>
                <w:color w:val="202020"/>
              </w:rPr>
            </w:pPr>
            <w:r>
              <w:rPr>
                <w:rFonts w:ascii="Arial" w:eastAsia="Arial" w:hAnsi="Arial" w:cs="Arial"/>
                <w:color w:val="202020"/>
              </w:rPr>
              <w:t>Provide a sense of closure</w:t>
            </w:r>
          </w:p>
        </w:tc>
      </w:tr>
      <w:tr w:rsidR="006326BD">
        <w:trPr>
          <w:trHeight w:val="1300"/>
          <w:jc w:val="center"/>
        </w:trPr>
        <w:tc>
          <w:tcPr>
            <w:tcW w:w="198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Making Sense Book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Lesson (Day) 4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Creating a Topic List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Unit 1 Personal Narratives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Analyze the Features of a Personal Narrative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Unit 1 Personal Narratives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Evaluate Ideas to Narrow the Focus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Unit 1 Personal Narratives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Use the Sequence of Events Text Structure</w:t>
            </w:r>
          </w:p>
        </w:tc>
        <w:tc>
          <w:tcPr>
            <w:tcW w:w="19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Unit 1 Personal Narratives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Organize Ideas with a Sequence Chart</w:t>
            </w:r>
          </w:p>
        </w:tc>
        <w:tc>
          <w:tcPr>
            <w:tcW w:w="159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329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Columbus Day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Unit 1 Personal Narratives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Create a Strong Personal Narrative Lead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Unit 1 Personal Narratives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Use Your Voice to Connect with your Audience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Unit 1 Personal Narratives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Use Words to Describe Feelings</w:t>
            </w:r>
          </w:p>
        </w:tc>
        <w:tc>
          <w:tcPr>
            <w:tcW w:w="19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Unit 1 Personal Narratives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Vary Sentence Structure</w:t>
            </w:r>
          </w:p>
        </w:tc>
        <w:tc>
          <w:tcPr>
            <w:tcW w:w="159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329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Unit 1 Personal Narrative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Voice Feelings to Connect with your Audience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Making Sense Book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Lesson (Day) 21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Revise Using a Caret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Making Sense Book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Lesson (Day) 22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Using Spider Legs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Making Sense Book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Lesson 22 Continued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Using Spider Legs</w:t>
            </w:r>
          </w:p>
        </w:tc>
        <w:tc>
          <w:tcPr>
            <w:tcW w:w="19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Unit 1 Personal Narratives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Capitalize and Punctuate Sentences</w:t>
            </w:r>
          </w:p>
        </w:tc>
        <w:tc>
          <w:tcPr>
            <w:tcW w:w="159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329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6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Unit 1 Personal Narratives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Edit Your Personal Narrative for Grammar 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Unit 1 Personal Narratives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Create a Title for your Narratives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Making Sense Book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Lesson (Day) 28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Publishing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Making Sense Book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Lesson (Day) 29</w:t>
            </w:r>
          </w:p>
        </w:tc>
        <w:tc>
          <w:tcPr>
            <w:tcW w:w="1985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Making Sense Book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Lesson (Day) 30</w:t>
            </w:r>
          </w:p>
        </w:tc>
        <w:tc>
          <w:tcPr>
            <w:tcW w:w="1591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329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</w:tbl>
    <w:p w:rsidR="006326BD" w:rsidRDefault="00884657">
      <w:pPr>
        <w:spacing w:after="0"/>
        <w:jc w:val="right"/>
      </w:pPr>
      <w:r>
        <w:rPr>
          <w:rFonts w:ascii="Arial" w:eastAsia="Arial" w:hAnsi="Arial" w:cs="Arial"/>
          <w:color w:val="737373"/>
          <w:sz w:val="14"/>
          <w:szCs w:val="14"/>
        </w:rPr>
        <w:t xml:space="preserve">More Calendars with US Holidays: </w:t>
      </w:r>
      <w:hyperlink r:id="rId17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Nov 2015</w:t>
        </w:r>
      </w:hyperlink>
      <w:r>
        <w:rPr>
          <w:rFonts w:ascii="Arial" w:eastAsia="Arial" w:hAnsi="Arial" w:cs="Arial"/>
          <w:color w:val="737373"/>
          <w:sz w:val="14"/>
          <w:szCs w:val="14"/>
        </w:rPr>
        <w:t xml:space="preserve">, </w:t>
      </w:r>
      <w:hyperlink r:id="rId18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Dec 2015</w:t>
        </w:r>
      </w:hyperlink>
      <w:r>
        <w:rPr>
          <w:rFonts w:ascii="Arial" w:eastAsia="Arial" w:hAnsi="Arial" w:cs="Arial"/>
          <w:color w:val="737373"/>
          <w:sz w:val="14"/>
          <w:szCs w:val="14"/>
        </w:rPr>
        <w:t xml:space="preserve">, </w:t>
      </w:r>
      <w:hyperlink r:id="rId19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PDF Calendar</w:t>
        </w:r>
      </w:hyperlink>
    </w:p>
    <w:p w:rsidR="006326BD" w:rsidRDefault="00884657">
      <w:pPr>
        <w:tabs>
          <w:tab w:val="left" w:pos="360"/>
        </w:tabs>
        <w:spacing w:after="0"/>
      </w:pPr>
      <w:hyperlink r:id="rId20"/>
    </w:p>
    <w:p w:rsidR="00D83A47" w:rsidRPr="00D83A47" w:rsidRDefault="00884657" w:rsidP="00D83A47">
      <w:pPr>
        <w:tabs>
          <w:tab w:val="left" w:pos="360"/>
        </w:tabs>
        <w:spacing w:after="0"/>
      </w:pPr>
      <w:hyperlink r:id="rId21"/>
    </w:p>
    <w:p w:rsidR="00D83A47" w:rsidRDefault="00D83A47" w:rsidP="00D83A47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 xml:space="preserve">C.S.300: Literacy Curriculum Pacing Calendar </w:t>
      </w:r>
      <w:r w:rsidRPr="00D83A47">
        <w:rPr>
          <w:rFonts w:ascii="Tahoma" w:eastAsia="Tahoma" w:hAnsi="Tahoma" w:cs="Tahoma"/>
          <w:b/>
          <w:sz w:val="40"/>
          <w:szCs w:val="40"/>
        </w:rPr>
        <w:t>Grade 3</w:t>
      </w:r>
      <w:r>
        <w:t xml:space="preserve"> </w:t>
      </w:r>
      <w:r>
        <w:rPr>
          <w:rFonts w:ascii="Tahoma" w:eastAsia="Tahoma" w:hAnsi="Tahoma" w:cs="Tahoma"/>
          <w:b/>
          <w:sz w:val="28"/>
          <w:szCs w:val="28"/>
        </w:rPr>
        <w:t>for Writer’s Workshop (2015-2016)</w:t>
      </w:r>
    </w:p>
    <w:p w:rsidR="006326BD" w:rsidRDefault="006326BD">
      <w:pPr>
        <w:spacing w:after="0" w:line="240" w:lineRule="auto"/>
      </w:pPr>
    </w:p>
    <w:tbl>
      <w:tblPr>
        <w:tblStyle w:val="a1"/>
        <w:tblW w:w="14973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Look w:val="0000" w:firstRow="0" w:lastRow="0" w:firstColumn="0" w:lastColumn="0" w:noHBand="0" w:noVBand="0"/>
      </w:tblPr>
      <w:tblGrid>
        <w:gridCol w:w="1983"/>
        <w:gridCol w:w="1986"/>
        <w:gridCol w:w="1982"/>
        <w:gridCol w:w="1982"/>
        <w:gridCol w:w="1982"/>
        <w:gridCol w:w="1548"/>
        <w:gridCol w:w="3510"/>
      </w:tblGrid>
      <w:tr w:rsidR="006326BD">
        <w:trPr>
          <w:jc w:val="center"/>
        </w:trPr>
        <w:tc>
          <w:tcPr>
            <w:tcW w:w="9915" w:type="dxa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~ November 2015 ~</w:t>
            </w:r>
          </w:p>
        </w:tc>
        <w:tc>
          <w:tcPr>
            <w:tcW w:w="1548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6326BD" w:rsidRDefault="00884657">
            <w:pPr>
              <w:spacing w:after="0"/>
              <w:jc w:val="right"/>
            </w:pPr>
            <w:hyperlink r:id="rId22">
              <w:r>
                <w:rPr>
                  <w:rFonts w:ascii="Arial" w:eastAsia="Arial" w:hAnsi="Arial" w:cs="Arial"/>
                  <w:color w:val="CCCCCC"/>
                  <w:sz w:val="14"/>
                  <w:szCs w:val="14"/>
                  <w:u w:val="single"/>
                </w:rPr>
                <w:t>Dec 2015</w:t>
              </w:r>
            </w:hyperlink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510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6326BD" w:rsidRDefault="006326BD">
            <w:pPr>
              <w:spacing w:after="0"/>
              <w:jc w:val="right"/>
            </w:pPr>
          </w:p>
        </w:tc>
      </w:tr>
      <w:tr w:rsidR="006326BD">
        <w:trPr>
          <w:jc w:val="center"/>
        </w:trPr>
        <w:tc>
          <w:tcPr>
            <w:tcW w:w="1983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86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548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51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6326BD">
        <w:trPr>
          <w:trHeight w:val="1300"/>
          <w:jc w:val="center"/>
        </w:trPr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Book of the Month</w:t>
            </w:r>
          </w:p>
        </w:tc>
        <w:tc>
          <w:tcPr>
            <w:tcW w:w="198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Election Day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Non-Attendance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80"/>
              </w:rPr>
              <w:t xml:space="preserve">4 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>Unit  2 (BWW Unit 3) Informational Reports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Introduce the Genre: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Look Through a Writer’s Eyes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Parent Teacher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Conference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Half-Day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Writing to a Prompt</w:t>
            </w:r>
          </w:p>
        </w:tc>
        <w:tc>
          <w:tcPr>
            <w:tcW w:w="1548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510" w:type="dxa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  <w:jc w:val="center"/>
            </w:pPr>
            <w:r>
              <w:rPr>
                <w:b/>
              </w:rPr>
              <w:t>Writing: CCLS W.3.2</w:t>
            </w:r>
          </w:p>
          <w:p w:rsidR="006326BD" w:rsidRDefault="00884657">
            <w:pPr>
              <w:spacing w:after="0" w:line="240" w:lineRule="auto"/>
            </w:pPr>
            <w:r>
              <w:t>Write informative/explanatory texts to examine a topic and convey ideas and information clearly.</w:t>
            </w:r>
          </w:p>
          <w:p w:rsidR="006326BD" w:rsidRDefault="00884657">
            <w:pPr>
              <w:numPr>
                <w:ilvl w:val="0"/>
                <w:numId w:val="5"/>
              </w:numPr>
              <w:spacing w:after="0" w:line="240" w:lineRule="auto"/>
              <w:ind w:hanging="360"/>
              <w:contextualSpacing/>
            </w:pPr>
            <w:r>
              <w:t>Introduce a topic and group related information together; include illustrations when useful to aiding comprehension.</w:t>
            </w:r>
          </w:p>
          <w:p w:rsidR="006326BD" w:rsidRDefault="00884657">
            <w:pPr>
              <w:numPr>
                <w:ilvl w:val="0"/>
                <w:numId w:val="5"/>
              </w:numPr>
              <w:spacing w:after="0" w:line="240" w:lineRule="auto"/>
              <w:ind w:hanging="360"/>
              <w:contextualSpacing/>
            </w:pPr>
            <w:r>
              <w:t>Develop the topic with facts, definitions,</w:t>
            </w:r>
            <w:r>
              <w:t xml:space="preserve"> and details. </w:t>
            </w:r>
          </w:p>
          <w:p w:rsidR="006326BD" w:rsidRDefault="00884657">
            <w:pPr>
              <w:numPr>
                <w:ilvl w:val="0"/>
                <w:numId w:val="5"/>
              </w:numPr>
              <w:spacing w:after="0" w:line="240" w:lineRule="auto"/>
              <w:ind w:hanging="360"/>
              <w:contextualSpacing/>
            </w:pPr>
            <w:r>
              <w:t>Use linking words and phrases (e.g., also, another, and, more, but) to connect ideas within categories of information.</w:t>
            </w:r>
          </w:p>
          <w:p w:rsidR="006326BD" w:rsidRDefault="00884657">
            <w:pPr>
              <w:numPr>
                <w:ilvl w:val="0"/>
                <w:numId w:val="5"/>
              </w:numPr>
              <w:spacing w:after="0" w:line="240" w:lineRule="auto"/>
              <w:ind w:hanging="360"/>
              <w:contextualSpacing/>
            </w:pPr>
            <w:r>
              <w:t>Provide a concluding statement.</w:t>
            </w:r>
          </w:p>
          <w:p w:rsidR="006326BD" w:rsidRDefault="006326BD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:rsidR="006326BD" w:rsidRDefault="0088465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b/>
              </w:rPr>
              <w:t>Writing Skills:</w:t>
            </w:r>
          </w:p>
          <w:p w:rsidR="006326BD" w:rsidRDefault="0088465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b/>
              </w:rPr>
              <w:t>Writing Tools:</w:t>
            </w:r>
          </w:p>
          <w:p w:rsidR="006326BD" w:rsidRDefault="00884657">
            <w:pPr>
              <w:numPr>
                <w:ilvl w:val="0"/>
                <w:numId w:val="11"/>
              </w:numPr>
              <w:spacing w:after="0" w:line="240" w:lineRule="auto"/>
              <w:ind w:hanging="360"/>
              <w:contextualSpacing/>
            </w:pPr>
            <w:r>
              <w:t>Strong Lead</w:t>
            </w:r>
          </w:p>
          <w:p w:rsidR="006326BD" w:rsidRDefault="0088465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b/>
              </w:rPr>
              <w:t>Writer’s Craft:</w:t>
            </w:r>
          </w:p>
          <w:p w:rsidR="006326BD" w:rsidRDefault="00884657">
            <w:pPr>
              <w:numPr>
                <w:ilvl w:val="0"/>
                <w:numId w:val="11"/>
              </w:numPr>
              <w:spacing w:after="0" w:line="240" w:lineRule="auto"/>
              <w:ind w:hanging="360"/>
              <w:contextualSpacing/>
            </w:pPr>
            <w:r>
              <w:t>How to write an informational text</w:t>
            </w:r>
          </w:p>
        </w:tc>
      </w:tr>
      <w:tr w:rsidR="006326BD">
        <w:trPr>
          <w:trHeight w:val="1300"/>
          <w:jc w:val="center"/>
        </w:trPr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Model the Writing Process: Use your Own Interests to Brainstorm Ideas</w:t>
            </w:r>
          </w:p>
        </w:tc>
        <w:tc>
          <w:tcPr>
            <w:tcW w:w="198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Analyze the Features of an Informational Report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Veterans Day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Evaluate Your Ideas to Narrow the Focus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Recognize and Use the Descriptive Test Structure</w:t>
            </w:r>
          </w:p>
        </w:tc>
        <w:tc>
          <w:tcPr>
            <w:tcW w:w="1548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510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Pose Research Questions and Take Notes</w:t>
            </w:r>
          </w:p>
        </w:tc>
        <w:tc>
          <w:tcPr>
            <w:tcW w:w="198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Nouns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Organize Information Using Cluster Notes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Organize Your Ideas Using a Planning Chart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Vary Sentence Structure by Adding Detail</w:t>
            </w:r>
          </w:p>
        </w:tc>
        <w:tc>
          <w:tcPr>
            <w:tcW w:w="1548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510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Visualize Before Drafting</w:t>
            </w:r>
          </w:p>
        </w:tc>
        <w:tc>
          <w:tcPr>
            <w:tcW w:w="198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Adjectives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Write to a Prompt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Thanksgiving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8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Thanksgiving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548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510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Book of  the Month</w:t>
            </w:r>
          </w:p>
        </w:tc>
        <w:tc>
          <w:tcPr>
            <w:tcW w:w="9480" w:type="dxa"/>
            <w:gridSpan w:val="5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Notes:</w:t>
            </w:r>
          </w:p>
        </w:tc>
        <w:tc>
          <w:tcPr>
            <w:tcW w:w="3510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</w:tbl>
    <w:p w:rsidR="006326BD" w:rsidRDefault="00884657">
      <w:pPr>
        <w:spacing w:after="0"/>
        <w:jc w:val="right"/>
      </w:pPr>
      <w:r>
        <w:rPr>
          <w:rFonts w:ascii="Arial" w:eastAsia="Arial" w:hAnsi="Arial" w:cs="Arial"/>
          <w:color w:val="737373"/>
          <w:sz w:val="14"/>
          <w:szCs w:val="14"/>
        </w:rPr>
        <w:t xml:space="preserve">More Calendars with US Holidays: </w:t>
      </w:r>
      <w:hyperlink r:id="rId23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Dec 2015</w:t>
        </w:r>
      </w:hyperlink>
      <w:r>
        <w:rPr>
          <w:rFonts w:ascii="Arial" w:eastAsia="Arial" w:hAnsi="Arial" w:cs="Arial"/>
          <w:color w:val="737373"/>
          <w:sz w:val="14"/>
          <w:szCs w:val="14"/>
        </w:rPr>
        <w:t xml:space="preserve">, </w:t>
      </w:r>
      <w:hyperlink r:id="rId24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Jan 2016</w:t>
        </w:r>
      </w:hyperlink>
      <w:r>
        <w:rPr>
          <w:rFonts w:ascii="Arial" w:eastAsia="Arial" w:hAnsi="Arial" w:cs="Arial"/>
          <w:color w:val="737373"/>
          <w:sz w:val="14"/>
          <w:szCs w:val="14"/>
        </w:rPr>
        <w:t xml:space="preserve">, </w:t>
      </w:r>
      <w:hyperlink r:id="rId25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PDF Ca</w:t>
        </w:r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lendar</w:t>
        </w:r>
      </w:hyperlink>
    </w:p>
    <w:p w:rsidR="006326BD" w:rsidRDefault="00884657">
      <w:pPr>
        <w:tabs>
          <w:tab w:val="left" w:pos="360"/>
        </w:tabs>
        <w:spacing w:after="0"/>
      </w:pPr>
      <w:hyperlink r:id="rId26"/>
    </w:p>
    <w:p w:rsidR="006326BD" w:rsidRDefault="006326BD">
      <w:pPr>
        <w:spacing w:after="0" w:line="240" w:lineRule="auto"/>
      </w:pPr>
    </w:p>
    <w:p w:rsidR="006326BD" w:rsidRDefault="006326BD">
      <w:pPr>
        <w:spacing w:after="0" w:line="240" w:lineRule="auto"/>
      </w:pPr>
    </w:p>
    <w:p w:rsidR="00D83A47" w:rsidRDefault="00D83A47" w:rsidP="00D83A47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lastRenderedPageBreak/>
        <w:t xml:space="preserve">C.S.300: Literacy Curriculum Pacing Calendar </w:t>
      </w:r>
      <w:r w:rsidRPr="00D83A47">
        <w:rPr>
          <w:rFonts w:ascii="Tahoma" w:eastAsia="Tahoma" w:hAnsi="Tahoma" w:cs="Tahoma"/>
          <w:b/>
          <w:sz w:val="40"/>
          <w:szCs w:val="40"/>
        </w:rPr>
        <w:t>Grade 3</w:t>
      </w:r>
      <w:r>
        <w:t xml:space="preserve"> </w:t>
      </w:r>
      <w:r>
        <w:rPr>
          <w:rFonts w:ascii="Tahoma" w:eastAsia="Tahoma" w:hAnsi="Tahoma" w:cs="Tahoma"/>
          <w:b/>
          <w:sz w:val="28"/>
          <w:szCs w:val="28"/>
        </w:rPr>
        <w:t>for Writer’s Workshop (2015-2016)</w:t>
      </w:r>
    </w:p>
    <w:p w:rsidR="006326BD" w:rsidRDefault="006326BD">
      <w:pPr>
        <w:spacing w:after="0" w:line="240" w:lineRule="auto"/>
      </w:pPr>
    </w:p>
    <w:tbl>
      <w:tblPr>
        <w:tblStyle w:val="a2"/>
        <w:tblW w:w="14837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Look w:val="0000" w:firstRow="0" w:lastRow="0" w:firstColumn="0" w:lastColumn="0" w:noHBand="0" w:noVBand="0"/>
      </w:tblPr>
      <w:tblGrid>
        <w:gridCol w:w="1983"/>
        <w:gridCol w:w="1983"/>
        <w:gridCol w:w="1983"/>
        <w:gridCol w:w="1983"/>
        <w:gridCol w:w="1985"/>
        <w:gridCol w:w="1457"/>
        <w:gridCol w:w="3463"/>
      </w:tblGrid>
      <w:tr w:rsidR="006326BD">
        <w:trPr>
          <w:jc w:val="center"/>
        </w:trPr>
        <w:tc>
          <w:tcPr>
            <w:tcW w:w="9917" w:type="dxa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  ~ December 2015 ~</w:t>
            </w:r>
          </w:p>
        </w:tc>
        <w:tc>
          <w:tcPr>
            <w:tcW w:w="1457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6326BD" w:rsidRDefault="00884657">
            <w:pPr>
              <w:spacing w:after="0"/>
              <w:jc w:val="right"/>
            </w:pPr>
            <w:hyperlink r:id="rId27">
              <w:r>
                <w:rPr>
                  <w:rFonts w:ascii="Arial" w:eastAsia="Arial" w:hAnsi="Arial" w:cs="Arial"/>
                  <w:color w:val="CCCCCC"/>
                  <w:sz w:val="14"/>
                  <w:szCs w:val="14"/>
                  <w:u w:val="single"/>
                </w:rPr>
                <w:t>Jan 2016</w:t>
              </w:r>
            </w:hyperlink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463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6326BD" w:rsidRDefault="006326BD">
            <w:pPr>
              <w:spacing w:after="0"/>
              <w:jc w:val="right"/>
            </w:pPr>
          </w:p>
        </w:tc>
      </w:tr>
      <w:tr w:rsidR="006326BD">
        <w:trPr>
          <w:jc w:val="center"/>
        </w:trPr>
        <w:tc>
          <w:tcPr>
            <w:tcW w:w="1983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83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83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83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8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457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463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6326BD">
        <w:trPr>
          <w:trHeight w:val="1300"/>
          <w:jc w:val="center"/>
        </w:trPr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6326BD" w:rsidRDefault="006326BD">
            <w:pPr>
              <w:spacing w:after="0" w:line="240" w:lineRule="auto"/>
            </w:pPr>
          </w:p>
        </w:tc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Visualize Before Drafting </w:t>
            </w:r>
          </w:p>
        </w:tc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Adjectives</w:t>
            </w:r>
          </w:p>
        </w:tc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Vary Sentence Structure by Combining Sentences</w:t>
            </w:r>
          </w:p>
        </w:tc>
        <w:tc>
          <w:tcPr>
            <w:tcW w:w="19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Develop a Formal Voice</w:t>
            </w:r>
          </w:p>
        </w:tc>
        <w:tc>
          <w:tcPr>
            <w:tcW w:w="145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463" w:type="dxa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  <w:jc w:val="center"/>
            </w:pPr>
            <w:r>
              <w:rPr>
                <w:b/>
              </w:rPr>
              <w:t>Writing CCLS W.3.2</w:t>
            </w:r>
          </w:p>
          <w:p w:rsidR="006326BD" w:rsidRDefault="006326BD">
            <w:pPr>
              <w:spacing w:after="0" w:line="240" w:lineRule="auto"/>
              <w:jc w:val="center"/>
            </w:pPr>
          </w:p>
          <w:p w:rsidR="006326BD" w:rsidRDefault="00884657">
            <w:pPr>
              <w:spacing w:after="0" w:line="240" w:lineRule="auto"/>
            </w:pPr>
            <w:r>
              <w:t>Write informative/explanatory texts to examine a topic and convey ideas and information clearly.</w:t>
            </w:r>
          </w:p>
          <w:p w:rsidR="006326BD" w:rsidRDefault="00884657">
            <w:pPr>
              <w:numPr>
                <w:ilvl w:val="0"/>
                <w:numId w:val="12"/>
              </w:numPr>
              <w:spacing w:after="0" w:line="240" w:lineRule="auto"/>
              <w:ind w:hanging="360"/>
              <w:contextualSpacing/>
            </w:pPr>
            <w:r>
              <w:t>Introduce a topic and group related information together; include illustrations when useful to aiding comprehension.</w:t>
            </w:r>
          </w:p>
          <w:p w:rsidR="006326BD" w:rsidRDefault="00884657">
            <w:pPr>
              <w:numPr>
                <w:ilvl w:val="0"/>
                <w:numId w:val="12"/>
              </w:numPr>
              <w:spacing w:after="0" w:line="240" w:lineRule="auto"/>
              <w:ind w:hanging="360"/>
              <w:contextualSpacing/>
            </w:pPr>
            <w:r>
              <w:t>Develop the topic with facts, definitions,</w:t>
            </w:r>
            <w:r>
              <w:t xml:space="preserve"> and details. </w:t>
            </w:r>
          </w:p>
          <w:p w:rsidR="006326BD" w:rsidRDefault="00884657">
            <w:pPr>
              <w:numPr>
                <w:ilvl w:val="0"/>
                <w:numId w:val="12"/>
              </w:numPr>
              <w:spacing w:after="0" w:line="240" w:lineRule="auto"/>
              <w:ind w:hanging="360"/>
              <w:contextualSpacing/>
            </w:pPr>
            <w:r>
              <w:t>Use linking words and phrases (e.g., also, another, and, more, but) to connect ideas within categories of information.</w:t>
            </w:r>
          </w:p>
          <w:p w:rsidR="006326BD" w:rsidRDefault="00884657">
            <w:pPr>
              <w:numPr>
                <w:ilvl w:val="0"/>
                <w:numId w:val="12"/>
              </w:numPr>
              <w:spacing w:after="0" w:line="240" w:lineRule="auto"/>
              <w:ind w:hanging="360"/>
              <w:contextualSpacing/>
            </w:pPr>
            <w:r>
              <w:t>Provide a concluding statement.</w:t>
            </w:r>
          </w:p>
          <w:p w:rsidR="006326BD" w:rsidRDefault="006326BD">
            <w:pPr>
              <w:spacing w:after="0" w:line="240" w:lineRule="auto"/>
            </w:pPr>
          </w:p>
          <w:p w:rsidR="006326BD" w:rsidRDefault="00884657">
            <w:pPr>
              <w:spacing w:after="0" w:line="240" w:lineRule="auto"/>
            </w:pPr>
            <w:r>
              <w:rPr>
                <w:b/>
              </w:rPr>
              <w:t>Writing Skills:</w:t>
            </w:r>
          </w:p>
          <w:p w:rsidR="006326BD" w:rsidRDefault="00884657">
            <w:pPr>
              <w:spacing w:after="0" w:line="240" w:lineRule="auto"/>
            </w:pPr>
            <w:r>
              <w:rPr>
                <w:b/>
              </w:rPr>
              <w:t>Writing Tools:</w:t>
            </w:r>
          </w:p>
          <w:p w:rsidR="006326BD" w:rsidRDefault="00884657">
            <w:pPr>
              <w:numPr>
                <w:ilvl w:val="0"/>
                <w:numId w:val="11"/>
              </w:numPr>
              <w:spacing w:after="0" w:line="240" w:lineRule="auto"/>
              <w:ind w:hanging="360"/>
              <w:contextualSpacing/>
            </w:pPr>
            <w:r>
              <w:t>Strong Lead</w:t>
            </w:r>
          </w:p>
          <w:p w:rsidR="006326BD" w:rsidRDefault="00884657">
            <w:pPr>
              <w:spacing w:after="0" w:line="240" w:lineRule="auto"/>
            </w:pPr>
            <w:r>
              <w:rPr>
                <w:b/>
              </w:rPr>
              <w:t>Writer’s Craft:</w:t>
            </w:r>
          </w:p>
          <w:p w:rsidR="006326BD" w:rsidRDefault="00884657">
            <w:pPr>
              <w:numPr>
                <w:ilvl w:val="0"/>
                <w:numId w:val="11"/>
              </w:numPr>
              <w:spacing w:after="0" w:line="240" w:lineRule="auto"/>
              <w:ind w:hanging="360"/>
              <w:contextualSpacing/>
            </w:pPr>
            <w:r>
              <w:t xml:space="preserve">How to write an informational </w:t>
            </w:r>
            <w:r>
              <w:t>text</w:t>
            </w:r>
          </w:p>
        </w:tc>
      </w:tr>
      <w:tr w:rsidR="006326BD">
        <w:trPr>
          <w:trHeight w:val="1300"/>
          <w:jc w:val="center"/>
        </w:trPr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Use Specific and Accurate Description Words</w:t>
            </w:r>
          </w:p>
        </w:tc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Vary Sentences by Starting with Different Words</w:t>
            </w:r>
          </w:p>
        </w:tc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Revise to Vary Sentence Structure </w:t>
            </w:r>
          </w:p>
        </w:tc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Commas in Compound Sentences</w:t>
            </w:r>
          </w:p>
        </w:tc>
        <w:tc>
          <w:tcPr>
            <w:tcW w:w="19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Write to a Prompt </w:t>
            </w:r>
          </w:p>
        </w:tc>
        <w:tc>
          <w:tcPr>
            <w:tcW w:w="145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463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Coordinating Conjunctions</w:t>
            </w:r>
          </w:p>
        </w:tc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Edit for Capitalization</w:t>
            </w:r>
          </w:p>
        </w:tc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Write an “About the Author” Feature</w:t>
            </w:r>
          </w:p>
        </w:tc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Publish  </w:t>
            </w:r>
          </w:p>
        </w:tc>
        <w:tc>
          <w:tcPr>
            <w:tcW w:w="19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Share</w:t>
            </w:r>
          </w:p>
        </w:tc>
        <w:tc>
          <w:tcPr>
            <w:tcW w:w="145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463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Write to a Prompt </w:t>
            </w:r>
          </w:p>
        </w:tc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Write to a Prompt</w:t>
            </w:r>
          </w:p>
        </w:tc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Write to a Prompt</w:t>
            </w:r>
          </w:p>
        </w:tc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Winter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hidden="0" allowOverlap="1">
                      <wp:simplePos x="0" y="0"/>
                      <wp:positionH relativeFrom="margin">
                        <wp:posOffset>1168400</wp:posOffset>
                      </wp:positionH>
                      <wp:positionV relativeFrom="paragraph">
                        <wp:posOffset>88900</wp:posOffset>
                      </wp:positionV>
                      <wp:extent cx="1181100" cy="215900"/>
                      <wp:effectExtent l="0" t="0" r="0" b="0"/>
                      <wp:wrapNone/>
                      <wp:docPr id="14" name="Right Arrow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64975" y="3684750"/>
                                <a:ext cx="1162049" cy="1905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25400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6326BD" w:rsidRDefault="006326B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4" o:spid="_x0000_s1026" type="#_x0000_t13" style="position:absolute;left:0;text-align:left;margin-left:92pt;margin-top:7pt;width:93pt;height:17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" o:allowincell="f" adj="19830" fillcolor="#5b9bd5 [3204]" strokecolor="#395e8a" strokeweight="2pt">
                      <v:stroke joinstyle="round"/>
                      <v:textbox inset="2.53958mm,2.53958mm,2.53958mm,2.53958mm">
                        <w:txbxContent>
                          <w:p w:rsidR="006326BD" w:rsidRDefault="006326B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8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Winter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hidden="0" allowOverlap="1">
                      <wp:simplePos x="0" y="0"/>
                      <wp:positionH relativeFrom="margin">
                        <wp:posOffset>1168400</wp:posOffset>
                      </wp:positionH>
                      <wp:positionV relativeFrom="paragraph">
                        <wp:posOffset>88900</wp:posOffset>
                      </wp:positionV>
                      <wp:extent cx="1181100" cy="215900"/>
                      <wp:effectExtent l="0" t="0" r="0" b="0"/>
                      <wp:wrapNone/>
                      <wp:docPr id="4" name="Righ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64975" y="3684750"/>
                                <a:ext cx="1162049" cy="1905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25400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6326BD" w:rsidRDefault="006326B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4" o:spid="_x0000_s1027" type="#_x0000_t13" style="position:absolute;left:0;text-align:left;margin-left:92pt;margin-top:7pt;width:93pt;height:17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" o:allowincell="f" adj="19830" fillcolor="#5b9bd5 [3204]" strokecolor="#395e8a" strokeweight="2pt">
                      <v:stroke joinstyle="round"/>
                      <v:textbox inset="2.53958mm,2.53958mm,2.53958mm,2.53958mm">
                        <w:txbxContent>
                          <w:p w:rsidR="006326BD" w:rsidRDefault="006326B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45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463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Winter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hidden="0" allowOverlap="1">
                      <wp:simplePos x="0" y="0"/>
                      <wp:positionH relativeFrom="margin">
                        <wp:posOffset>1181100</wp:posOffset>
                      </wp:positionH>
                      <wp:positionV relativeFrom="paragraph">
                        <wp:posOffset>88900</wp:posOffset>
                      </wp:positionV>
                      <wp:extent cx="3238500" cy="254000"/>
                      <wp:effectExtent l="0" t="0" r="0" b="0"/>
                      <wp:wrapNone/>
                      <wp:docPr id="13" name="Right Arrow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736275" y="3665700"/>
                                <a:ext cx="32194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25400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6326BD" w:rsidRDefault="006326B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13" o:spid="_x0000_s1028" type="#_x0000_t13" style="position:absolute;left:0;text-align:left;margin-left:93pt;margin-top:7pt;width:255pt;height:20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" o:allowincell="f" adj="20833" fillcolor="#5b9bd5 [3204]" strokecolor="#395e8a" strokeweight="2pt">
                      <v:stroke joinstyle="round"/>
                      <v:textbox inset="2.53958mm,2.53958mm,2.53958mm,2.53958mm">
                        <w:txbxContent>
                          <w:p w:rsidR="006326BD" w:rsidRDefault="006326B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Winter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hidden="0" allowOverlap="1">
                      <wp:simplePos x="0" y="0"/>
                      <wp:positionH relativeFrom="margin">
                        <wp:posOffset>1168400</wp:posOffset>
                      </wp:positionH>
                      <wp:positionV relativeFrom="paragraph">
                        <wp:posOffset>88900</wp:posOffset>
                      </wp:positionV>
                      <wp:extent cx="1181100" cy="215900"/>
                      <wp:effectExtent l="0" t="0" r="0" b="0"/>
                      <wp:wrapNone/>
                      <wp:docPr id="9" name="Right Arrow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64975" y="3684750"/>
                                <a:ext cx="1162049" cy="1905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25400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6326BD" w:rsidRDefault="006326B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9" o:spid="_x0000_s1029" type="#_x0000_t13" style="position:absolute;left:0;text-align:left;margin-left:92pt;margin-top:7pt;width:93pt;height:17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" o:allowincell="f" adj="19830" fillcolor="#5b9bd5 [3204]" strokecolor="#395e8a" strokeweight="2pt">
                      <v:stroke joinstyle="round"/>
                      <v:textbox inset="2.53958mm,2.53958mm,2.53958mm,2.53958mm">
                        <w:txbxContent>
                          <w:p w:rsidR="006326BD" w:rsidRDefault="006326B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Winter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hidden="0" allowOverlap="1">
                      <wp:simplePos x="0" y="0"/>
                      <wp:positionH relativeFrom="margin">
                        <wp:posOffset>1168400</wp:posOffset>
                      </wp:positionH>
                      <wp:positionV relativeFrom="paragraph">
                        <wp:posOffset>88900</wp:posOffset>
                      </wp:positionV>
                      <wp:extent cx="1181100" cy="215900"/>
                      <wp:effectExtent l="0" t="0" r="0" b="0"/>
                      <wp:wrapNone/>
                      <wp:docPr id="8" name="Right Arrow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64975" y="3684750"/>
                                <a:ext cx="1162049" cy="1905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25400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6326BD" w:rsidRDefault="006326B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8" o:spid="_x0000_s1030" type="#_x0000_t13" style="position:absolute;left:0;text-align:left;margin-left:92pt;margin-top:7pt;width:93pt;height:17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" o:allowincell="f" adj="19830" fillcolor="#5b9bd5 [3204]" strokecolor="#395e8a" strokeweight="2pt">
                      <v:stroke joinstyle="round"/>
                      <v:textbox inset="2.53958mm,2.53958mm,2.53958mm,2.53958mm">
                        <w:txbxContent>
                          <w:p w:rsidR="006326BD" w:rsidRDefault="006326B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83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Winter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hidden="0" allowOverlap="1">
                      <wp:simplePos x="0" y="0"/>
                      <wp:positionH relativeFrom="margin">
                        <wp:posOffset>1168400</wp:posOffset>
                      </wp:positionH>
                      <wp:positionV relativeFrom="paragraph">
                        <wp:posOffset>88900</wp:posOffset>
                      </wp:positionV>
                      <wp:extent cx="1181100" cy="215900"/>
                      <wp:effectExtent l="0" t="0" r="0" b="0"/>
                      <wp:wrapNone/>
                      <wp:docPr id="10" name="Right Arrow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64975" y="3684750"/>
                                <a:ext cx="1162049" cy="1905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25400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6326BD" w:rsidRDefault="006326B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10" o:spid="_x0000_s1031" type="#_x0000_t13" style="position:absolute;left:0;text-align:left;margin-left:92pt;margin-top:7pt;width:93pt;height:17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" o:allowincell="f" adj="19830" fillcolor="#5b9bd5 [3204]" strokecolor="#395e8a" strokeweight="2pt">
                      <v:stroke joinstyle="round"/>
                      <v:textbox inset="2.53958mm,2.53958mm,2.53958mm,2.53958mm">
                        <w:txbxContent>
                          <w:p w:rsidR="006326BD" w:rsidRDefault="006326B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3442" w:type="dxa"/>
            <w:gridSpan w:val="2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Notes:</w:t>
            </w:r>
          </w:p>
        </w:tc>
        <w:tc>
          <w:tcPr>
            <w:tcW w:w="3463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</w:tbl>
    <w:p w:rsidR="006326BD" w:rsidRDefault="00884657">
      <w:pPr>
        <w:spacing w:after="0"/>
        <w:jc w:val="right"/>
      </w:pPr>
      <w:r>
        <w:rPr>
          <w:rFonts w:ascii="Arial" w:eastAsia="Arial" w:hAnsi="Arial" w:cs="Arial"/>
          <w:color w:val="737373"/>
          <w:sz w:val="14"/>
          <w:szCs w:val="14"/>
        </w:rPr>
        <w:t xml:space="preserve">More Calendars with US Holidays: </w:t>
      </w:r>
      <w:hyperlink r:id="rId28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Jan 2016</w:t>
        </w:r>
      </w:hyperlink>
      <w:r>
        <w:rPr>
          <w:rFonts w:ascii="Arial" w:eastAsia="Arial" w:hAnsi="Arial" w:cs="Arial"/>
          <w:color w:val="737373"/>
          <w:sz w:val="14"/>
          <w:szCs w:val="14"/>
        </w:rPr>
        <w:t xml:space="preserve">, </w:t>
      </w:r>
      <w:hyperlink r:id="rId29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Feb 2016</w:t>
        </w:r>
      </w:hyperlink>
      <w:r>
        <w:rPr>
          <w:rFonts w:ascii="Arial" w:eastAsia="Arial" w:hAnsi="Arial" w:cs="Arial"/>
          <w:color w:val="737373"/>
          <w:sz w:val="14"/>
          <w:szCs w:val="14"/>
        </w:rPr>
        <w:t xml:space="preserve">, </w:t>
      </w:r>
      <w:hyperlink r:id="rId30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PDF Calendar</w:t>
        </w:r>
      </w:hyperlink>
    </w:p>
    <w:p w:rsidR="006326BD" w:rsidRDefault="00884657">
      <w:pPr>
        <w:spacing w:after="0" w:line="240" w:lineRule="auto"/>
      </w:pPr>
      <w:hyperlink r:id="rId31"/>
    </w:p>
    <w:p w:rsidR="006326BD" w:rsidRDefault="00884657">
      <w:pPr>
        <w:spacing w:after="0" w:line="240" w:lineRule="auto"/>
      </w:pPr>
      <w:hyperlink r:id="rId32"/>
    </w:p>
    <w:p w:rsidR="006326BD" w:rsidRDefault="006326BD" w:rsidP="00D83A47">
      <w:pPr>
        <w:spacing w:after="0" w:line="240" w:lineRule="auto"/>
      </w:pPr>
    </w:p>
    <w:p w:rsidR="00D83A47" w:rsidRDefault="00D83A47" w:rsidP="00D83A47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lastRenderedPageBreak/>
        <w:t xml:space="preserve">C.S.300: Literacy Curriculum Pacing Calendar </w:t>
      </w:r>
      <w:r w:rsidRPr="00D83A47">
        <w:rPr>
          <w:rFonts w:ascii="Tahoma" w:eastAsia="Tahoma" w:hAnsi="Tahoma" w:cs="Tahoma"/>
          <w:b/>
          <w:sz w:val="40"/>
          <w:szCs w:val="40"/>
        </w:rPr>
        <w:t>Grade 3</w:t>
      </w:r>
      <w:r>
        <w:t xml:space="preserve"> </w:t>
      </w:r>
      <w:r>
        <w:rPr>
          <w:rFonts w:ascii="Tahoma" w:eastAsia="Tahoma" w:hAnsi="Tahoma" w:cs="Tahoma"/>
          <w:b/>
          <w:sz w:val="28"/>
          <w:szCs w:val="28"/>
        </w:rPr>
        <w:t>for Writer’s Workshop (2015-2016)</w:t>
      </w:r>
    </w:p>
    <w:p w:rsidR="006326BD" w:rsidRDefault="006326BD">
      <w:pPr>
        <w:spacing w:after="0" w:line="240" w:lineRule="auto"/>
      </w:pPr>
    </w:p>
    <w:tbl>
      <w:tblPr>
        <w:tblStyle w:val="a3"/>
        <w:tblW w:w="15106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1982"/>
        <w:gridCol w:w="1982"/>
        <w:gridCol w:w="1982"/>
        <w:gridCol w:w="1982"/>
        <w:gridCol w:w="1819"/>
        <w:gridCol w:w="3375"/>
      </w:tblGrid>
      <w:tr w:rsidR="006326BD">
        <w:trPr>
          <w:jc w:val="center"/>
        </w:trPr>
        <w:tc>
          <w:tcPr>
            <w:tcW w:w="9912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~ January 2016 ~</w:t>
            </w:r>
          </w:p>
        </w:tc>
        <w:tc>
          <w:tcPr>
            <w:tcW w:w="1819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6326BD" w:rsidRDefault="00884657">
            <w:pPr>
              <w:spacing w:after="0"/>
              <w:jc w:val="right"/>
            </w:pPr>
            <w:hyperlink r:id="rId33">
              <w:r>
                <w:rPr>
                  <w:rFonts w:ascii="Arial" w:eastAsia="Arial" w:hAnsi="Arial" w:cs="Arial"/>
                  <w:color w:val="CCCCCC"/>
                  <w:sz w:val="14"/>
                  <w:szCs w:val="14"/>
                  <w:u w:val="single"/>
                </w:rPr>
                <w:t>Feb 2016</w:t>
              </w:r>
            </w:hyperlink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375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6326BD" w:rsidRDefault="006326BD">
            <w:pPr>
              <w:spacing w:after="0"/>
              <w:jc w:val="right"/>
            </w:pPr>
          </w:p>
        </w:tc>
      </w:tr>
      <w:tr w:rsidR="006326BD">
        <w:trPr>
          <w:jc w:val="center"/>
        </w:trPr>
        <w:tc>
          <w:tcPr>
            <w:tcW w:w="1984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819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37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6326BD">
        <w:trPr>
          <w:trHeight w:val="1060"/>
          <w:jc w:val="center"/>
        </w:trPr>
        <w:tc>
          <w:tcPr>
            <w:tcW w:w="1984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6326BD" w:rsidRDefault="006326BD">
            <w:pPr>
              <w:spacing w:after="0" w:line="240" w:lineRule="auto"/>
            </w:pP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6326BD" w:rsidRDefault="006326BD">
            <w:pPr>
              <w:spacing w:after="0" w:line="240" w:lineRule="auto"/>
            </w:pP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6326BD" w:rsidRDefault="006326BD">
            <w:pPr>
              <w:spacing w:after="0" w:line="240" w:lineRule="auto"/>
            </w:pP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6326BD" w:rsidRDefault="006326BD">
            <w:pPr>
              <w:spacing w:after="0" w:line="240" w:lineRule="auto"/>
            </w:pP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Winter Recess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81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375" w:type="dxa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  <w:jc w:val="center"/>
            </w:pPr>
            <w:r>
              <w:rPr>
                <w:b/>
              </w:rPr>
              <w:t>Writing CCLS W.3.2</w:t>
            </w:r>
          </w:p>
          <w:p w:rsidR="006326BD" w:rsidRDefault="006326BD">
            <w:pPr>
              <w:spacing w:after="0" w:line="240" w:lineRule="auto"/>
              <w:jc w:val="center"/>
            </w:pPr>
          </w:p>
          <w:p w:rsidR="006326BD" w:rsidRDefault="00884657">
            <w:pPr>
              <w:spacing w:after="0" w:line="240" w:lineRule="auto"/>
            </w:pPr>
            <w:r>
              <w:t>Write informative/explanatory texts to examine a topic and convey ideas and information clearly.</w:t>
            </w:r>
          </w:p>
          <w:p w:rsidR="006326BD" w:rsidRDefault="00884657">
            <w:pPr>
              <w:numPr>
                <w:ilvl w:val="0"/>
                <w:numId w:val="13"/>
              </w:numPr>
              <w:spacing w:after="0" w:line="240" w:lineRule="auto"/>
              <w:ind w:hanging="360"/>
              <w:contextualSpacing/>
            </w:pPr>
            <w:r>
              <w:t>Introduce a topic and group related information together; include illustrations when useful to aiding comprehension.</w:t>
            </w:r>
          </w:p>
          <w:p w:rsidR="006326BD" w:rsidRDefault="00884657">
            <w:pPr>
              <w:numPr>
                <w:ilvl w:val="0"/>
                <w:numId w:val="13"/>
              </w:numPr>
              <w:spacing w:after="0" w:line="240" w:lineRule="auto"/>
              <w:ind w:hanging="360"/>
              <w:contextualSpacing/>
            </w:pPr>
            <w:r>
              <w:t>Develop the topic with facts, definitions,</w:t>
            </w:r>
            <w:r>
              <w:t xml:space="preserve"> and details. </w:t>
            </w:r>
          </w:p>
          <w:p w:rsidR="006326BD" w:rsidRDefault="00884657">
            <w:pPr>
              <w:numPr>
                <w:ilvl w:val="0"/>
                <w:numId w:val="13"/>
              </w:numPr>
              <w:spacing w:after="0" w:line="240" w:lineRule="auto"/>
              <w:ind w:hanging="360"/>
              <w:contextualSpacing/>
            </w:pPr>
            <w:r>
              <w:t>Use linking words and phrases (e.g., also, another, and, more, but) to connect ideas within categories of information.</w:t>
            </w:r>
          </w:p>
          <w:p w:rsidR="006326BD" w:rsidRDefault="00884657">
            <w:pPr>
              <w:numPr>
                <w:ilvl w:val="0"/>
                <w:numId w:val="13"/>
              </w:numPr>
              <w:spacing w:after="0" w:line="240" w:lineRule="auto"/>
              <w:ind w:hanging="360"/>
              <w:contextualSpacing/>
            </w:pPr>
            <w:r>
              <w:t>Provide a concluding statement.</w:t>
            </w:r>
          </w:p>
          <w:p w:rsidR="006326BD" w:rsidRDefault="006326BD">
            <w:pPr>
              <w:spacing w:after="0" w:line="240" w:lineRule="auto"/>
            </w:pPr>
          </w:p>
          <w:p w:rsidR="006326BD" w:rsidRDefault="00884657">
            <w:pPr>
              <w:spacing w:after="0" w:line="240" w:lineRule="auto"/>
            </w:pPr>
            <w:r>
              <w:rPr>
                <w:b/>
              </w:rPr>
              <w:t>Writing Skills:</w:t>
            </w:r>
          </w:p>
          <w:p w:rsidR="006326BD" w:rsidRDefault="00884657">
            <w:pPr>
              <w:spacing w:after="0" w:line="240" w:lineRule="auto"/>
            </w:pPr>
            <w:r>
              <w:rPr>
                <w:b/>
              </w:rPr>
              <w:t>Writing Tools:</w:t>
            </w:r>
          </w:p>
          <w:p w:rsidR="006326BD" w:rsidRDefault="00884657">
            <w:pPr>
              <w:numPr>
                <w:ilvl w:val="0"/>
                <w:numId w:val="11"/>
              </w:numPr>
              <w:spacing w:after="0" w:line="240" w:lineRule="auto"/>
              <w:ind w:hanging="360"/>
              <w:contextualSpacing/>
            </w:pPr>
            <w:r>
              <w:t>Strong Lead</w:t>
            </w:r>
          </w:p>
          <w:p w:rsidR="006326BD" w:rsidRDefault="00884657">
            <w:pPr>
              <w:spacing w:after="0" w:line="240" w:lineRule="auto"/>
            </w:pPr>
            <w:r>
              <w:rPr>
                <w:b/>
              </w:rPr>
              <w:t>Writer’s Craft:</w:t>
            </w:r>
          </w:p>
          <w:p w:rsidR="006326BD" w:rsidRDefault="00884657">
            <w:pPr>
              <w:numPr>
                <w:ilvl w:val="0"/>
                <w:numId w:val="11"/>
              </w:numPr>
              <w:spacing w:after="0" w:line="240" w:lineRule="auto"/>
              <w:ind w:hanging="360"/>
              <w:contextualSpacing/>
            </w:pPr>
            <w:r>
              <w:t xml:space="preserve">How to write an informational </w:t>
            </w:r>
            <w:r>
              <w:t>text</w:t>
            </w:r>
          </w:p>
        </w:tc>
      </w:tr>
      <w:tr w:rsidR="006326BD">
        <w:trPr>
          <w:trHeight w:val="1280"/>
          <w:jc w:val="center"/>
        </w:trPr>
        <w:tc>
          <w:tcPr>
            <w:tcW w:w="1984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Book of the Month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5</w:t>
            </w:r>
            <w:r>
              <w:rPr>
                <w:rFonts w:ascii="Arial" w:eastAsia="Arial" w:hAnsi="Arial" w:cs="Arial"/>
                <w:b/>
                <w:color w:val="000080"/>
              </w:rPr>
              <w:t xml:space="preserve">   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>Unit 3 (BWW Unit 4)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>Procedural Writing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Think About our Everyday Lives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Read Aloud Mentor Text 1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Read Aloud Mentor Text 2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Brainstorm Ideas Using Your Expertise</w:t>
            </w:r>
          </w:p>
        </w:tc>
        <w:tc>
          <w:tcPr>
            <w:tcW w:w="181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375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240"/>
          <w:jc w:val="center"/>
        </w:trPr>
        <w:tc>
          <w:tcPr>
            <w:tcW w:w="1984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Write to a Prompt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Analyze the Features of a Procedural Text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Evaluate Your Ideas to Narrow the Focus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Use the Steps in a Procedural Text Structure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Mid-Year Writing</w:t>
            </w:r>
          </w:p>
        </w:tc>
        <w:tc>
          <w:tcPr>
            <w:tcW w:w="181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375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240"/>
          <w:jc w:val="center"/>
        </w:trPr>
        <w:tc>
          <w:tcPr>
            <w:tcW w:w="1984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Martin Luther King Jr. Day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Draw the Steps to Organize Your Ideas</w:t>
            </w:r>
          </w:p>
          <w:p w:rsidR="006326BD" w:rsidRDefault="006326BD">
            <w:pPr>
              <w:spacing w:after="0" w:line="240" w:lineRule="auto"/>
            </w:pP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Use Specific and Accurate Language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Write First and Revise Later</w:t>
            </w:r>
          </w:p>
          <w:p w:rsidR="006326BD" w:rsidRDefault="006326BD">
            <w:pPr>
              <w:spacing w:after="0" w:line="240" w:lineRule="auto"/>
            </w:pP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Use Command Verbs</w:t>
            </w:r>
          </w:p>
          <w:p w:rsidR="006326BD" w:rsidRDefault="006326BD">
            <w:pPr>
              <w:spacing w:after="0" w:line="240" w:lineRule="auto"/>
            </w:pP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181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375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20"/>
          <w:jc w:val="center"/>
        </w:trPr>
        <w:tc>
          <w:tcPr>
            <w:tcW w:w="1984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 Create Command Sentences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Use Your Personal Voice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Choose Words to Engage Your Audience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Revise for Use of Command Verbs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Write to a Prompt</w:t>
            </w:r>
          </w:p>
        </w:tc>
        <w:tc>
          <w:tcPr>
            <w:tcW w:w="181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375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060"/>
          <w:jc w:val="center"/>
        </w:trPr>
        <w:tc>
          <w:tcPr>
            <w:tcW w:w="11731" w:type="dxa"/>
            <w:gridSpan w:val="6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Notes:</w:t>
            </w:r>
          </w:p>
        </w:tc>
        <w:tc>
          <w:tcPr>
            <w:tcW w:w="3375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</w:tbl>
    <w:p w:rsidR="006326BD" w:rsidRDefault="00884657">
      <w:pPr>
        <w:spacing w:after="0"/>
        <w:jc w:val="right"/>
      </w:pPr>
      <w:r>
        <w:rPr>
          <w:rFonts w:ascii="Arial" w:eastAsia="Arial" w:hAnsi="Arial" w:cs="Arial"/>
          <w:color w:val="737373"/>
          <w:sz w:val="14"/>
          <w:szCs w:val="14"/>
        </w:rPr>
        <w:t xml:space="preserve">More Calendars with US Holidays: </w:t>
      </w:r>
      <w:hyperlink r:id="rId34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Feb 2016</w:t>
        </w:r>
      </w:hyperlink>
      <w:r>
        <w:rPr>
          <w:rFonts w:ascii="Arial" w:eastAsia="Arial" w:hAnsi="Arial" w:cs="Arial"/>
          <w:color w:val="737373"/>
          <w:sz w:val="14"/>
          <w:szCs w:val="14"/>
        </w:rPr>
        <w:t xml:space="preserve">, </w:t>
      </w:r>
      <w:hyperlink r:id="rId35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Mar 2016</w:t>
        </w:r>
      </w:hyperlink>
      <w:r>
        <w:rPr>
          <w:rFonts w:ascii="Arial" w:eastAsia="Arial" w:hAnsi="Arial" w:cs="Arial"/>
          <w:color w:val="737373"/>
          <w:sz w:val="14"/>
          <w:szCs w:val="14"/>
        </w:rPr>
        <w:t xml:space="preserve">, </w:t>
      </w:r>
      <w:r>
        <w:rPr>
          <w:rFonts w:ascii="Arial" w:eastAsia="Arial" w:hAnsi="Arial" w:cs="Arial"/>
          <w:sz w:val="14"/>
          <w:szCs w:val="14"/>
        </w:rPr>
        <w:t>PDF Calendar</w:t>
      </w:r>
    </w:p>
    <w:p w:rsidR="00D83A47" w:rsidRDefault="00D83A47" w:rsidP="00D83A47">
      <w:pPr>
        <w:spacing w:after="0" w:line="240" w:lineRule="auto"/>
        <w:rPr>
          <w:rFonts w:ascii="Tahoma" w:eastAsia="Tahoma" w:hAnsi="Tahoma" w:cs="Tahoma"/>
          <w:b/>
          <w:sz w:val="28"/>
          <w:szCs w:val="28"/>
        </w:rPr>
      </w:pPr>
    </w:p>
    <w:p w:rsidR="00D83A47" w:rsidRDefault="00D83A47" w:rsidP="00D83A47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lastRenderedPageBreak/>
        <w:t xml:space="preserve">C.S.300: Literacy Curriculum Pacing Calendar </w:t>
      </w:r>
      <w:r w:rsidRPr="00D83A47">
        <w:rPr>
          <w:rFonts w:ascii="Tahoma" w:eastAsia="Tahoma" w:hAnsi="Tahoma" w:cs="Tahoma"/>
          <w:b/>
          <w:sz w:val="40"/>
          <w:szCs w:val="40"/>
        </w:rPr>
        <w:t>Grade 3</w:t>
      </w:r>
      <w:r>
        <w:t xml:space="preserve"> </w:t>
      </w:r>
      <w:r>
        <w:rPr>
          <w:rFonts w:ascii="Tahoma" w:eastAsia="Tahoma" w:hAnsi="Tahoma" w:cs="Tahoma"/>
          <w:b/>
          <w:sz w:val="28"/>
          <w:szCs w:val="28"/>
        </w:rPr>
        <w:t>for Writer’s Workshop (2015-2016)</w:t>
      </w:r>
    </w:p>
    <w:p w:rsidR="006326BD" w:rsidRDefault="006326BD">
      <w:pPr>
        <w:spacing w:after="0" w:line="240" w:lineRule="auto"/>
      </w:pPr>
    </w:p>
    <w:tbl>
      <w:tblPr>
        <w:tblStyle w:val="a4"/>
        <w:tblW w:w="14926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1982"/>
        <w:gridCol w:w="1982"/>
        <w:gridCol w:w="1982"/>
        <w:gridCol w:w="1982"/>
        <w:gridCol w:w="1642"/>
        <w:gridCol w:w="343"/>
        <w:gridCol w:w="3027"/>
      </w:tblGrid>
      <w:tr w:rsidR="006326BD">
        <w:trPr>
          <w:jc w:val="center"/>
        </w:trPr>
        <w:tc>
          <w:tcPr>
            <w:tcW w:w="9914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~ February 2016 ~</w:t>
            </w:r>
          </w:p>
        </w:tc>
        <w:tc>
          <w:tcPr>
            <w:tcW w:w="1985" w:type="dxa"/>
            <w:gridSpan w:val="2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6326BD" w:rsidRDefault="00884657">
            <w:pPr>
              <w:spacing w:after="0"/>
              <w:jc w:val="right"/>
            </w:pPr>
            <w:hyperlink r:id="rId36">
              <w:r>
                <w:rPr>
                  <w:rFonts w:ascii="Arial" w:eastAsia="Arial" w:hAnsi="Arial" w:cs="Arial"/>
                  <w:color w:val="CCCCCC"/>
                  <w:sz w:val="14"/>
                  <w:szCs w:val="14"/>
                  <w:u w:val="single"/>
                </w:rPr>
                <w:t>Ma</w:t>
              </w:r>
              <w:r>
                <w:rPr>
                  <w:rFonts w:ascii="Arial" w:eastAsia="Arial" w:hAnsi="Arial" w:cs="Arial"/>
                  <w:color w:val="CCCCCC"/>
                  <w:sz w:val="14"/>
                  <w:szCs w:val="14"/>
                  <w:u w:val="single"/>
                </w:rPr>
                <w:t>r 2016</w:t>
              </w:r>
            </w:hyperlink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027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6326BD" w:rsidRDefault="006326BD">
            <w:pPr>
              <w:spacing w:after="0"/>
              <w:jc w:val="right"/>
            </w:pPr>
          </w:p>
        </w:tc>
      </w:tr>
      <w:tr w:rsidR="006326BD">
        <w:trPr>
          <w:jc w:val="center"/>
        </w:trPr>
        <w:tc>
          <w:tcPr>
            <w:tcW w:w="1986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985" w:type="dxa"/>
            <w:gridSpan w:val="2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027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6326BD">
        <w:trPr>
          <w:trHeight w:val="1300"/>
          <w:jc w:val="center"/>
        </w:trPr>
        <w:tc>
          <w:tcPr>
            <w:tcW w:w="198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Commas after sequence words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Parentheses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Edit for Correct Punctuation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Illustrate the Steps in Your Procedural Text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Book of the Month</w:t>
            </w:r>
          </w:p>
        </w:tc>
        <w:tc>
          <w:tcPr>
            <w:tcW w:w="164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370" w:type="dxa"/>
            <w:gridSpan w:val="2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  <w:jc w:val="center"/>
            </w:pPr>
            <w:r>
              <w:rPr>
                <w:b/>
              </w:rPr>
              <w:t>Writing CCLS W.3.1</w:t>
            </w:r>
          </w:p>
          <w:p w:rsidR="006326BD" w:rsidRDefault="006326BD">
            <w:pPr>
              <w:spacing w:after="0" w:line="240" w:lineRule="auto"/>
              <w:jc w:val="center"/>
            </w:pPr>
          </w:p>
          <w:p w:rsidR="006326BD" w:rsidRDefault="00884657">
            <w:pPr>
              <w:spacing w:after="0" w:line="240" w:lineRule="auto"/>
            </w:pPr>
            <w:r>
              <w:t>Write opinion pieces on topics or texts, supporting a point of view with reasons.</w:t>
            </w:r>
          </w:p>
          <w:p w:rsidR="006326BD" w:rsidRDefault="00884657">
            <w:pPr>
              <w:numPr>
                <w:ilvl w:val="0"/>
                <w:numId w:val="4"/>
              </w:numPr>
              <w:spacing w:after="0" w:line="240" w:lineRule="auto"/>
              <w:ind w:hanging="360"/>
              <w:contextualSpacing/>
            </w:pPr>
            <w:r>
              <w:t>Introduce the topic or text they are writing about, state an opinion, and create an organizational structure that lists reasons.</w:t>
            </w:r>
          </w:p>
          <w:p w:rsidR="006326BD" w:rsidRDefault="00884657">
            <w:pPr>
              <w:numPr>
                <w:ilvl w:val="0"/>
                <w:numId w:val="4"/>
              </w:numPr>
              <w:spacing w:after="0" w:line="240" w:lineRule="auto"/>
              <w:ind w:hanging="360"/>
              <w:contextualSpacing/>
            </w:pPr>
            <w:r>
              <w:t>Provide reasons that support the opinion.</w:t>
            </w:r>
          </w:p>
          <w:p w:rsidR="006326BD" w:rsidRDefault="00884657">
            <w:pPr>
              <w:numPr>
                <w:ilvl w:val="0"/>
                <w:numId w:val="4"/>
              </w:numPr>
              <w:spacing w:after="0" w:line="240" w:lineRule="auto"/>
              <w:ind w:hanging="360"/>
              <w:contextualSpacing/>
            </w:pPr>
            <w:r>
              <w:t>Use</w:t>
            </w:r>
            <w:r>
              <w:t xml:space="preserve"> linking words and phrases (e.g., because, therefore, since, for example) to connect opinion and reasons.</w:t>
            </w:r>
          </w:p>
          <w:p w:rsidR="006326BD" w:rsidRDefault="00884657">
            <w:pPr>
              <w:numPr>
                <w:ilvl w:val="0"/>
                <w:numId w:val="4"/>
              </w:numPr>
              <w:spacing w:after="0" w:line="240" w:lineRule="auto"/>
              <w:ind w:hanging="360"/>
              <w:contextualSpacing/>
            </w:pPr>
            <w:r>
              <w:t>Provide a concluding statement or section.</w:t>
            </w:r>
          </w:p>
          <w:p w:rsidR="006326BD" w:rsidRDefault="006326BD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:rsidR="006326BD" w:rsidRDefault="0088465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b/>
              </w:rPr>
              <w:t>Writing Skills:</w:t>
            </w:r>
          </w:p>
          <w:p w:rsidR="006326BD" w:rsidRDefault="0088465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b/>
              </w:rPr>
              <w:t>Writing Tools:</w:t>
            </w:r>
          </w:p>
          <w:p w:rsidR="006326BD" w:rsidRDefault="00884657">
            <w:pPr>
              <w:numPr>
                <w:ilvl w:val="0"/>
                <w:numId w:val="9"/>
              </w:numPr>
              <w:spacing w:after="0" w:line="240" w:lineRule="auto"/>
              <w:ind w:hanging="360"/>
              <w:contextualSpacing/>
            </w:pPr>
            <w:r>
              <w:t>Strong ending</w:t>
            </w:r>
          </w:p>
          <w:p w:rsidR="006326BD" w:rsidRDefault="0088465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b/>
              </w:rPr>
              <w:t>Writer’s Craft:</w:t>
            </w:r>
          </w:p>
          <w:p w:rsidR="006326BD" w:rsidRDefault="00884657">
            <w:pPr>
              <w:numPr>
                <w:ilvl w:val="0"/>
                <w:numId w:val="9"/>
              </w:numPr>
              <w:spacing w:after="0" w:line="240" w:lineRule="auto"/>
              <w:ind w:hanging="360"/>
              <w:contextualSpacing/>
            </w:pPr>
            <w:r>
              <w:t>How to write a persuasive letter</w:t>
            </w:r>
          </w:p>
        </w:tc>
      </w:tr>
      <w:tr w:rsidR="006326BD">
        <w:trPr>
          <w:trHeight w:val="1300"/>
          <w:jc w:val="center"/>
        </w:trPr>
        <w:tc>
          <w:tcPr>
            <w:tcW w:w="198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Write to a Prompt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Publishing 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Publishing 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 Publishing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Sharing</w:t>
            </w:r>
          </w:p>
        </w:tc>
        <w:tc>
          <w:tcPr>
            <w:tcW w:w="164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370" w:type="dxa"/>
            <w:gridSpan w:val="2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Midwinter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hidden="0" allowOverlap="1">
                      <wp:simplePos x="0" y="0"/>
                      <wp:positionH relativeFrom="margin">
                        <wp:posOffset>1168400</wp:posOffset>
                      </wp:positionH>
                      <wp:positionV relativeFrom="paragraph">
                        <wp:posOffset>127000</wp:posOffset>
                      </wp:positionV>
                      <wp:extent cx="4457700" cy="228600"/>
                      <wp:effectExtent l="0" t="0" r="0" b="0"/>
                      <wp:wrapNone/>
                      <wp:docPr id="16" name="Right Arrow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126675" y="3675225"/>
                                <a:ext cx="4438650" cy="209549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25400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6326BD" w:rsidRDefault="006326B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16" o:spid="_x0000_s1032" type="#_x0000_t13" style="position:absolute;left:0;text-align:left;margin-left:92pt;margin-top:10pt;width:351pt;height:18pt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" o:allowincell="f" adj="21090" fillcolor="#5b9bd5 [3204]" strokecolor="#395e8a" strokeweight="2pt">
                      <v:stroke joinstyle="round"/>
                      <v:textbox inset="2.53958mm,2.53958mm,2.53958mm,2.53958mm">
                        <w:txbxContent>
                          <w:p w:rsidR="006326BD" w:rsidRDefault="006326B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Midwinter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hidden="0" allowOverlap="1">
                      <wp:simplePos x="0" y="0"/>
                      <wp:positionH relativeFrom="margin">
                        <wp:posOffset>1168400</wp:posOffset>
                      </wp:positionH>
                      <wp:positionV relativeFrom="paragraph">
                        <wp:posOffset>127000</wp:posOffset>
                      </wp:positionV>
                      <wp:extent cx="4457700" cy="228600"/>
                      <wp:effectExtent l="0" t="0" r="0" b="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126675" y="3675225"/>
                                <a:ext cx="4438650" cy="209549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25400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6326BD" w:rsidRDefault="006326B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2" o:spid="_x0000_s1033" type="#_x0000_t13" style="position:absolute;left:0;text-align:left;margin-left:92pt;margin-top:10pt;width:351pt;height:18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" o:allowincell="f" adj="21090" fillcolor="#5b9bd5 [3204]" strokecolor="#395e8a" strokeweight="2pt">
                      <v:stroke joinstyle="round"/>
                      <v:textbox inset="2.53958mm,2.53958mm,2.53958mm,2.53958mm">
                        <w:txbxContent>
                          <w:p w:rsidR="006326BD" w:rsidRDefault="006326B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Midwinter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0" hidden="0" allowOverlap="1">
                      <wp:simplePos x="0" y="0"/>
                      <wp:positionH relativeFrom="margin">
                        <wp:posOffset>1168400</wp:posOffset>
                      </wp:positionH>
                      <wp:positionV relativeFrom="paragraph">
                        <wp:posOffset>127000</wp:posOffset>
                      </wp:positionV>
                      <wp:extent cx="4457700" cy="228600"/>
                      <wp:effectExtent l="0" t="0" r="0" b="0"/>
                      <wp:wrapNone/>
                      <wp:docPr id="7" name="Right Arrow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126675" y="3675225"/>
                                <a:ext cx="4438650" cy="209549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25400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6326BD" w:rsidRDefault="006326B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7" o:spid="_x0000_s1034" type="#_x0000_t13" style="position:absolute;left:0;text-align:left;margin-left:92pt;margin-top:10pt;width:351pt;height:18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" o:allowincell="f" adj="21090" fillcolor="#5b9bd5 [3204]" strokecolor="#395e8a" strokeweight="2pt">
                      <v:stroke joinstyle="round"/>
                      <v:textbox inset="2.53958mm,2.53958mm,2.53958mm,2.53958mm">
                        <w:txbxContent>
                          <w:p w:rsidR="006326BD" w:rsidRDefault="006326B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Midwinter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0" hidden="0" allowOverlap="1">
                      <wp:simplePos x="0" y="0"/>
                      <wp:positionH relativeFrom="margin">
                        <wp:posOffset>1168400</wp:posOffset>
                      </wp:positionH>
                      <wp:positionV relativeFrom="paragraph">
                        <wp:posOffset>127000</wp:posOffset>
                      </wp:positionV>
                      <wp:extent cx="4457700" cy="228600"/>
                      <wp:effectExtent l="0" t="0" r="0" b="0"/>
                      <wp:wrapNone/>
                      <wp:docPr id="5" name="Right Arrow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126675" y="3675225"/>
                                <a:ext cx="4438650" cy="209549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25400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6326BD" w:rsidRDefault="006326B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5" o:spid="_x0000_s1035" type="#_x0000_t13" style="position:absolute;left:0;text-align:left;margin-left:92pt;margin-top:10pt;width:351pt;height:18pt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" o:allowincell="f" adj="21090" fillcolor="#5b9bd5 [3204]" strokecolor="#395e8a" strokeweight="2pt">
                      <v:stroke joinstyle="round"/>
                      <v:textbox inset="2.53958mm,2.53958mm,2.53958mm,2.53958mm">
                        <w:txbxContent>
                          <w:p w:rsidR="006326BD" w:rsidRDefault="006326B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Midwinter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0" hidden="0" allowOverlap="1">
                      <wp:simplePos x="0" y="0"/>
                      <wp:positionH relativeFrom="margin">
                        <wp:posOffset>1168400</wp:posOffset>
                      </wp:positionH>
                      <wp:positionV relativeFrom="paragraph">
                        <wp:posOffset>127000</wp:posOffset>
                      </wp:positionV>
                      <wp:extent cx="4457700" cy="228600"/>
                      <wp:effectExtent l="0" t="0" r="0" b="0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126675" y="3675225"/>
                                <a:ext cx="4438650" cy="209549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25400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6326BD" w:rsidRDefault="006326B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1" o:spid="_x0000_s1036" type="#_x0000_t13" style="position:absolute;left:0;text-align:left;margin-left:92pt;margin-top:10pt;width:351pt;height:18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" o:allowincell="f" adj="21090" fillcolor="#5b9bd5 [3204]" strokecolor="#395e8a" strokeweight="2pt">
                      <v:stroke joinstyle="round"/>
                      <v:textbox inset="2.53958mm,2.53958mm,2.53958mm,2.53958mm">
                        <w:txbxContent>
                          <w:p w:rsidR="006326BD" w:rsidRDefault="006326B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64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370" w:type="dxa"/>
            <w:gridSpan w:val="2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80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Unit 4 (BWW Unit 5) Persuas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>ive Letters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Think About Something we Feel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Read Aloud Mentor Persuasive Letter 1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Read Aloud Mentor Persuasive Letter 2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Use your Feelings to Brainstorm Ideas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Analyze the Features of Persuasive Letters</w:t>
            </w:r>
          </w:p>
        </w:tc>
        <w:tc>
          <w:tcPr>
            <w:tcW w:w="164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370" w:type="dxa"/>
            <w:gridSpan w:val="2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6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Book of the Month</w:t>
            </w:r>
          </w:p>
        </w:tc>
        <w:tc>
          <w:tcPr>
            <w:tcW w:w="9570" w:type="dxa"/>
            <w:gridSpan w:val="5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Notes:</w:t>
            </w:r>
          </w:p>
        </w:tc>
        <w:tc>
          <w:tcPr>
            <w:tcW w:w="3370" w:type="dxa"/>
            <w:gridSpan w:val="2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</w:tbl>
    <w:p w:rsidR="006326BD" w:rsidRDefault="00884657">
      <w:pPr>
        <w:spacing w:after="0"/>
        <w:jc w:val="right"/>
      </w:pPr>
      <w:r>
        <w:rPr>
          <w:rFonts w:ascii="Arial" w:eastAsia="Arial" w:hAnsi="Arial" w:cs="Arial"/>
          <w:color w:val="737373"/>
          <w:sz w:val="14"/>
          <w:szCs w:val="14"/>
        </w:rPr>
        <w:t xml:space="preserve">More Calendars with US Holidays: </w:t>
      </w:r>
      <w:hyperlink r:id="rId37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Mar 2016</w:t>
        </w:r>
      </w:hyperlink>
      <w:r>
        <w:rPr>
          <w:rFonts w:ascii="Arial" w:eastAsia="Arial" w:hAnsi="Arial" w:cs="Arial"/>
          <w:color w:val="737373"/>
          <w:sz w:val="14"/>
          <w:szCs w:val="14"/>
        </w:rPr>
        <w:t xml:space="preserve">, </w:t>
      </w:r>
      <w:hyperlink r:id="rId38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Apr 2016</w:t>
        </w:r>
      </w:hyperlink>
      <w:r>
        <w:rPr>
          <w:rFonts w:ascii="Arial" w:eastAsia="Arial" w:hAnsi="Arial" w:cs="Arial"/>
          <w:color w:val="737373"/>
          <w:sz w:val="14"/>
          <w:szCs w:val="14"/>
        </w:rPr>
        <w:t xml:space="preserve">, </w:t>
      </w:r>
      <w:hyperlink r:id="rId39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PDF Calendar</w:t>
        </w:r>
      </w:hyperlink>
    </w:p>
    <w:p w:rsidR="006326BD" w:rsidRDefault="006326BD">
      <w:pPr>
        <w:spacing w:after="0" w:line="240" w:lineRule="auto"/>
        <w:jc w:val="center"/>
      </w:pPr>
    </w:p>
    <w:p w:rsidR="006326BD" w:rsidRDefault="006326BD">
      <w:pPr>
        <w:spacing w:after="0" w:line="240" w:lineRule="auto"/>
        <w:jc w:val="center"/>
      </w:pPr>
    </w:p>
    <w:p w:rsidR="00D83A47" w:rsidRDefault="00D83A47" w:rsidP="00D83A47">
      <w:pPr>
        <w:spacing w:after="0" w:line="240" w:lineRule="auto"/>
        <w:rPr>
          <w:rFonts w:ascii="Tahoma" w:eastAsia="Tahoma" w:hAnsi="Tahoma" w:cs="Tahoma"/>
          <w:b/>
          <w:sz w:val="28"/>
          <w:szCs w:val="28"/>
        </w:rPr>
      </w:pPr>
    </w:p>
    <w:p w:rsidR="00D83A47" w:rsidRDefault="00D83A47" w:rsidP="00D83A47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lastRenderedPageBreak/>
        <w:t xml:space="preserve">C.S.300: Literacy Curriculum Pacing Calendar </w:t>
      </w:r>
      <w:r w:rsidRPr="00D83A47">
        <w:rPr>
          <w:rFonts w:ascii="Tahoma" w:eastAsia="Tahoma" w:hAnsi="Tahoma" w:cs="Tahoma"/>
          <w:b/>
          <w:sz w:val="40"/>
          <w:szCs w:val="40"/>
        </w:rPr>
        <w:t>Grade 3</w:t>
      </w:r>
      <w:r>
        <w:t xml:space="preserve"> </w:t>
      </w:r>
      <w:r>
        <w:rPr>
          <w:rFonts w:ascii="Tahoma" w:eastAsia="Tahoma" w:hAnsi="Tahoma" w:cs="Tahoma"/>
          <w:b/>
          <w:sz w:val="28"/>
          <w:szCs w:val="28"/>
        </w:rPr>
        <w:t>for Writer’s Workshop (2015-2016)</w:t>
      </w:r>
    </w:p>
    <w:p w:rsidR="006326BD" w:rsidRDefault="006326BD">
      <w:pPr>
        <w:spacing w:after="0" w:line="240" w:lineRule="auto"/>
      </w:pPr>
    </w:p>
    <w:tbl>
      <w:tblPr>
        <w:tblStyle w:val="a5"/>
        <w:tblW w:w="1501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1986"/>
        <w:gridCol w:w="1982"/>
        <w:gridCol w:w="1982"/>
        <w:gridCol w:w="1982"/>
        <w:gridCol w:w="1685"/>
        <w:gridCol w:w="3415"/>
      </w:tblGrid>
      <w:tr w:rsidR="006326BD">
        <w:trPr>
          <w:jc w:val="center"/>
        </w:trPr>
        <w:tc>
          <w:tcPr>
            <w:tcW w:w="9918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</w:t>
            </w: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~ March 2016 ~</w:t>
            </w:r>
          </w:p>
        </w:tc>
        <w:tc>
          <w:tcPr>
            <w:tcW w:w="1685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6326BD" w:rsidRDefault="00884657">
            <w:pPr>
              <w:spacing w:after="0"/>
              <w:jc w:val="right"/>
            </w:pPr>
            <w:hyperlink r:id="rId40">
              <w:r>
                <w:rPr>
                  <w:rFonts w:ascii="Arial" w:eastAsia="Arial" w:hAnsi="Arial" w:cs="Arial"/>
                  <w:color w:val="CCCCCC"/>
                  <w:sz w:val="14"/>
                  <w:szCs w:val="14"/>
                  <w:u w:val="single"/>
                </w:rPr>
                <w:t>Apr 2016</w:t>
              </w:r>
            </w:hyperlink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415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6326BD" w:rsidRDefault="006326BD">
            <w:pPr>
              <w:spacing w:after="0"/>
              <w:jc w:val="right"/>
            </w:pPr>
          </w:p>
        </w:tc>
      </w:tr>
      <w:tr w:rsidR="006326BD">
        <w:trPr>
          <w:jc w:val="center"/>
        </w:trPr>
        <w:tc>
          <w:tcPr>
            <w:tcW w:w="1986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86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68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41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6326BD">
        <w:trPr>
          <w:trHeight w:val="1300"/>
          <w:jc w:val="center"/>
        </w:trPr>
        <w:tc>
          <w:tcPr>
            <w:tcW w:w="198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6326BD" w:rsidRDefault="006326BD">
            <w:pPr>
              <w:spacing w:after="0" w:line="240" w:lineRule="auto"/>
            </w:pPr>
          </w:p>
        </w:tc>
        <w:tc>
          <w:tcPr>
            <w:tcW w:w="198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Evaluate Your Ideas to Narrow the Focus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Use the Problem and Solution Text Structure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Parent Teacher Conference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Half-Day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Writing to a Prompt</w:t>
            </w:r>
          </w:p>
        </w:tc>
        <w:tc>
          <w:tcPr>
            <w:tcW w:w="16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415" w:type="dxa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  <w:jc w:val="center"/>
            </w:pPr>
            <w:r>
              <w:rPr>
                <w:b/>
              </w:rPr>
              <w:t>Writing CCLS W.3.1</w:t>
            </w:r>
          </w:p>
          <w:p w:rsidR="006326BD" w:rsidRDefault="006326BD">
            <w:pPr>
              <w:spacing w:after="0" w:line="240" w:lineRule="auto"/>
              <w:jc w:val="center"/>
            </w:pPr>
          </w:p>
          <w:p w:rsidR="006326BD" w:rsidRDefault="00884657">
            <w:pPr>
              <w:spacing w:after="0" w:line="240" w:lineRule="auto"/>
            </w:pPr>
            <w:r>
              <w:t>Write opinion pieces on topics or texts, supporting a point of view with reasons.</w:t>
            </w:r>
          </w:p>
          <w:p w:rsidR="006326BD" w:rsidRDefault="00884657">
            <w:pPr>
              <w:numPr>
                <w:ilvl w:val="0"/>
                <w:numId w:val="1"/>
              </w:numPr>
              <w:spacing w:after="0" w:line="240" w:lineRule="auto"/>
              <w:ind w:hanging="360"/>
              <w:contextualSpacing/>
            </w:pPr>
            <w:r>
              <w:t>Introduce the topic or text they are writing about, state an opinion, and create an organizational structure that lists reasons.</w:t>
            </w:r>
          </w:p>
          <w:p w:rsidR="006326BD" w:rsidRDefault="00884657">
            <w:pPr>
              <w:numPr>
                <w:ilvl w:val="0"/>
                <w:numId w:val="1"/>
              </w:numPr>
              <w:spacing w:after="0" w:line="240" w:lineRule="auto"/>
              <w:ind w:hanging="360"/>
              <w:contextualSpacing/>
            </w:pPr>
            <w:r>
              <w:t>Provide reasons that support the opinion.</w:t>
            </w:r>
          </w:p>
          <w:p w:rsidR="006326BD" w:rsidRDefault="00884657">
            <w:pPr>
              <w:numPr>
                <w:ilvl w:val="0"/>
                <w:numId w:val="1"/>
              </w:numPr>
              <w:spacing w:after="0" w:line="240" w:lineRule="auto"/>
              <w:ind w:hanging="360"/>
              <w:contextualSpacing/>
            </w:pPr>
            <w:r>
              <w:t>Use linking words and phrases (e.g., because, therefore, since, for example) to conne</w:t>
            </w:r>
            <w:r>
              <w:t>ct opinion and reasons.</w:t>
            </w:r>
          </w:p>
          <w:p w:rsidR="006326BD" w:rsidRDefault="00884657">
            <w:pPr>
              <w:numPr>
                <w:ilvl w:val="0"/>
                <w:numId w:val="1"/>
              </w:numPr>
              <w:spacing w:after="0" w:line="240" w:lineRule="auto"/>
              <w:ind w:hanging="360"/>
              <w:contextualSpacing/>
            </w:pPr>
            <w:r>
              <w:t>Provide a concluding statement or section.</w:t>
            </w:r>
          </w:p>
          <w:p w:rsidR="006326BD" w:rsidRDefault="006326BD">
            <w:pPr>
              <w:spacing w:after="0" w:line="240" w:lineRule="auto"/>
            </w:pPr>
          </w:p>
          <w:p w:rsidR="006326BD" w:rsidRDefault="00884657">
            <w:pPr>
              <w:spacing w:after="0" w:line="240" w:lineRule="auto"/>
            </w:pPr>
            <w:r>
              <w:rPr>
                <w:b/>
              </w:rPr>
              <w:t>Writing Skills:</w:t>
            </w:r>
          </w:p>
          <w:p w:rsidR="006326BD" w:rsidRDefault="00884657">
            <w:pPr>
              <w:spacing w:after="0" w:line="240" w:lineRule="auto"/>
            </w:pPr>
            <w:r>
              <w:rPr>
                <w:b/>
              </w:rPr>
              <w:t>Writing Tools:</w:t>
            </w:r>
          </w:p>
          <w:p w:rsidR="006326BD" w:rsidRDefault="00884657">
            <w:pPr>
              <w:numPr>
                <w:ilvl w:val="0"/>
                <w:numId w:val="9"/>
              </w:numPr>
              <w:spacing w:after="0" w:line="240" w:lineRule="auto"/>
              <w:ind w:hanging="360"/>
              <w:contextualSpacing/>
            </w:pPr>
            <w:r>
              <w:t>Strong ending</w:t>
            </w:r>
          </w:p>
          <w:p w:rsidR="006326BD" w:rsidRDefault="00884657">
            <w:pPr>
              <w:spacing w:after="0" w:line="240" w:lineRule="auto"/>
            </w:pPr>
            <w:r>
              <w:rPr>
                <w:b/>
              </w:rPr>
              <w:t>Writer’s Craft:</w:t>
            </w:r>
          </w:p>
          <w:p w:rsidR="006326BD" w:rsidRDefault="00884657">
            <w:pPr>
              <w:numPr>
                <w:ilvl w:val="0"/>
                <w:numId w:val="9"/>
              </w:numPr>
              <w:spacing w:after="0" w:line="240" w:lineRule="auto"/>
              <w:ind w:hanging="360"/>
              <w:contextualSpacing/>
            </w:pPr>
            <w:r>
              <w:t>How to write a persuasive letter</w:t>
            </w:r>
          </w:p>
        </w:tc>
      </w:tr>
      <w:tr w:rsidR="006326BD">
        <w:trPr>
          <w:trHeight w:val="1300"/>
          <w:jc w:val="center"/>
        </w:trPr>
        <w:tc>
          <w:tcPr>
            <w:tcW w:w="198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Select Knowledgeable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and Credible Sources</w:t>
            </w:r>
          </w:p>
        </w:tc>
        <w:tc>
          <w:tcPr>
            <w:tcW w:w="198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Formulate Interview Questions and Record Answers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Organize your Ideas Using a Planning Chart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Use Emotionally Charged Words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Elaborate on the Problem</w:t>
            </w:r>
          </w:p>
        </w:tc>
        <w:tc>
          <w:tcPr>
            <w:tcW w:w="16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415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Use Subjective Language</w:t>
            </w:r>
          </w:p>
        </w:tc>
        <w:tc>
          <w:tcPr>
            <w:tcW w:w="198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Use Statements, Exclamations and Questions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Create a Tone of Authority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Use Strong Verbs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Revise to Include Emotional Words</w:t>
            </w:r>
          </w:p>
        </w:tc>
        <w:tc>
          <w:tcPr>
            <w:tcW w:w="16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415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Write to a Prompt</w:t>
            </w:r>
          </w:p>
        </w:tc>
        <w:tc>
          <w:tcPr>
            <w:tcW w:w="1986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Commas in Letter Greetings and Closings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Capitalization of Names, Institutions and Locations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 Edit for Correct Punctuation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Good Friday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6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415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6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Publish </w:t>
            </w:r>
          </w:p>
        </w:tc>
        <w:tc>
          <w:tcPr>
            <w:tcW w:w="1986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Publish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Publish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Publish</w:t>
            </w:r>
          </w:p>
        </w:tc>
        <w:tc>
          <w:tcPr>
            <w:tcW w:w="3667" w:type="dxa"/>
            <w:gridSpan w:val="2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Notes:</w:t>
            </w:r>
          </w:p>
        </w:tc>
        <w:tc>
          <w:tcPr>
            <w:tcW w:w="3415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</w:tbl>
    <w:p w:rsidR="006326BD" w:rsidRDefault="00884657">
      <w:pPr>
        <w:spacing w:after="0"/>
        <w:jc w:val="right"/>
      </w:pPr>
      <w:r>
        <w:rPr>
          <w:rFonts w:ascii="Arial" w:eastAsia="Arial" w:hAnsi="Arial" w:cs="Arial"/>
          <w:color w:val="737373"/>
          <w:sz w:val="14"/>
          <w:szCs w:val="14"/>
        </w:rPr>
        <w:t xml:space="preserve">More Calendars with US Holidays: </w:t>
      </w:r>
      <w:hyperlink r:id="rId41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Apr 2016</w:t>
        </w:r>
      </w:hyperlink>
      <w:r>
        <w:rPr>
          <w:rFonts w:ascii="Arial" w:eastAsia="Arial" w:hAnsi="Arial" w:cs="Arial"/>
          <w:color w:val="737373"/>
          <w:sz w:val="14"/>
          <w:szCs w:val="14"/>
        </w:rPr>
        <w:t xml:space="preserve">, </w:t>
      </w:r>
      <w:hyperlink r:id="rId42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May 2016</w:t>
        </w:r>
      </w:hyperlink>
      <w:r>
        <w:rPr>
          <w:rFonts w:ascii="Arial" w:eastAsia="Arial" w:hAnsi="Arial" w:cs="Arial"/>
          <w:color w:val="737373"/>
          <w:sz w:val="14"/>
          <w:szCs w:val="14"/>
        </w:rPr>
        <w:t xml:space="preserve">, </w:t>
      </w:r>
      <w:hyperlink r:id="rId43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PDF Calendar</w:t>
        </w:r>
      </w:hyperlink>
    </w:p>
    <w:p w:rsidR="006326BD" w:rsidRDefault="006326BD">
      <w:pPr>
        <w:spacing w:after="0" w:line="240" w:lineRule="auto"/>
        <w:jc w:val="center"/>
      </w:pPr>
    </w:p>
    <w:p w:rsidR="00D83A47" w:rsidRDefault="00D83A47" w:rsidP="00D83A47">
      <w:pPr>
        <w:spacing w:after="0" w:line="240" w:lineRule="auto"/>
        <w:rPr>
          <w:rFonts w:ascii="Tahoma" w:eastAsia="Tahoma" w:hAnsi="Tahoma" w:cs="Tahoma"/>
          <w:b/>
          <w:sz w:val="28"/>
          <w:szCs w:val="28"/>
        </w:rPr>
      </w:pPr>
    </w:p>
    <w:p w:rsidR="00D83A47" w:rsidRDefault="00D83A47" w:rsidP="00D83A47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lastRenderedPageBreak/>
        <w:t xml:space="preserve">C.S.300: Literacy Curriculum Pacing Calendar </w:t>
      </w:r>
      <w:r w:rsidRPr="00D83A47">
        <w:rPr>
          <w:rFonts w:ascii="Tahoma" w:eastAsia="Tahoma" w:hAnsi="Tahoma" w:cs="Tahoma"/>
          <w:b/>
          <w:sz w:val="40"/>
          <w:szCs w:val="40"/>
        </w:rPr>
        <w:t>Grade 3</w:t>
      </w:r>
      <w:r>
        <w:t xml:space="preserve"> </w:t>
      </w:r>
      <w:r>
        <w:rPr>
          <w:rFonts w:ascii="Tahoma" w:eastAsia="Tahoma" w:hAnsi="Tahoma" w:cs="Tahoma"/>
          <w:b/>
          <w:sz w:val="28"/>
          <w:szCs w:val="28"/>
        </w:rPr>
        <w:t>for Writer’s Workshop (2015-2016)</w:t>
      </w:r>
    </w:p>
    <w:p w:rsidR="006326BD" w:rsidRDefault="006326BD">
      <w:pPr>
        <w:spacing w:after="0" w:line="240" w:lineRule="auto"/>
      </w:pPr>
    </w:p>
    <w:tbl>
      <w:tblPr>
        <w:tblStyle w:val="a6"/>
        <w:tblW w:w="14793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Look w:val="0000" w:firstRow="0" w:lastRow="0" w:firstColumn="0" w:lastColumn="0" w:noHBand="0" w:noVBand="0"/>
      </w:tblPr>
      <w:tblGrid>
        <w:gridCol w:w="1983"/>
        <w:gridCol w:w="1985"/>
        <w:gridCol w:w="1982"/>
        <w:gridCol w:w="1982"/>
        <w:gridCol w:w="1985"/>
        <w:gridCol w:w="1728"/>
        <w:gridCol w:w="3148"/>
      </w:tblGrid>
      <w:tr w:rsidR="006326BD">
        <w:trPr>
          <w:jc w:val="center"/>
        </w:trPr>
        <w:tc>
          <w:tcPr>
            <w:tcW w:w="9917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 ~ April 2016 ~</w:t>
            </w:r>
          </w:p>
        </w:tc>
        <w:tc>
          <w:tcPr>
            <w:tcW w:w="1728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6326BD" w:rsidRDefault="00884657">
            <w:pPr>
              <w:spacing w:after="0"/>
              <w:jc w:val="right"/>
            </w:pPr>
            <w:hyperlink r:id="rId44">
              <w:r>
                <w:rPr>
                  <w:rFonts w:ascii="Arial" w:eastAsia="Arial" w:hAnsi="Arial" w:cs="Arial"/>
                  <w:color w:val="CCCCCC"/>
                  <w:sz w:val="14"/>
                  <w:szCs w:val="14"/>
                  <w:u w:val="single"/>
                </w:rPr>
                <w:t>May 2016</w:t>
              </w:r>
            </w:hyperlink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148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6326BD" w:rsidRDefault="006326BD">
            <w:pPr>
              <w:spacing w:after="0"/>
              <w:jc w:val="right"/>
            </w:pPr>
          </w:p>
        </w:tc>
      </w:tr>
      <w:tr w:rsidR="006326BD">
        <w:trPr>
          <w:jc w:val="center"/>
        </w:trPr>
        <w:tc>
          <w:tcPr>
            <w:tcW w:w="1983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8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8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728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148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6326BD">
        <w:trPr>
          <w:trHeight w:val="1300"/>
          <w:jc w:val="center"/>
        </w:trPr>
        <w:tc>
          <w:tcPr>
            <w:tcW w:w="7932" w:type="dxa"/>
            <w:gridSpan w:val="4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Notes: </w:t>
            </w:r>
          </w:p>
        </w:tc>
        <w:tc>
          <w:tcPr>
            <w:tcW w:w="19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Share</w:t>
            </w:r>
          </w:p>
        </w:tc>
        <w:tc>
          <w:tcPr>
            <w:tcW w:w="172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148" w:type="dxa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  <w:jc w:val="center"/>
            </w:pPr>
            <w:r>
              <w:rPr>
                <w:b/>
                <w:color w:val="202020"/>
              </w:rPr>
              <w:t>Writing CCLS 3.3</w:t>
            </w:r>
          </w:p>
          <w:p w:rsidR="006326BD" w:rsidRDefault="006326BD">
            <w:pPr>
              <w:spacing w:after="0" w:line="240" w:lineRule="auto"/>
            </w:pPr>
          </w:p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color w:val="202020"/>
              </w:rPr>
              <w:t>Write narratives to develop real or imagined experiences or events using effective technique, descriptive details, and clear event sequences.</w:t>
            </w:r>
          </w:p>
          <w:p w:rsidR="006326BD" w:rsidRDefault="00884657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Arial" w:eastAsia="Arial" w:hAnsi="Arial" w:cs="Arial"/>
                <w:color w:val="202020"/>
              </w:rPr>
            </w:pPr>
            <w:r>
              <w:rPr>
                <w:rFonts w:ascii="Arial" w:eastAsia="Arial" w:hAnsi="Arial" w:cs="Arial"/>
                <w:color w:val="202020"/>
              </w:rPr>
              <w:t>Establish a situation and introduce a narrator and/or characters; organize an event sequence that unfolds naturally.</w:t>
            </w:r>
          </w:p>
          <w:p w:rsidR="006326BD" w:rsidRDefault="00884657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Arial" w:eastAsia="Arial" w:hAnsi="Arial" w:cs="Arial"/>
                <w:color w:val="202020"/>
              </w:rPr>
            </w:pPr>
            <w:r>
              <w:rPr>
                <w:rFonts w:ascii="Arial" w:eastAsia="Arial" w:hAnsi="Arial" w:cs="Arial"/>
                <w:color w:val="202020"/>
              </w:rPr>
              <w:t>Use dialogue and descriptions of actions, thoughts, and feelings to develop experiences and events or show the response of characters to si</w:t>
            </w:r>
            <w:r>
              <w:rPr>
                <w:rFonts w:ascii="Arial" w:eastAsia="Arial" w:hAnsi="Arial" w:cs="Arial"/>
                <w:color w:val="202020"/>
              </w:rPr>
              <w:t>tuations.</w:t>
            </w:r>
          </w:p>
          <w:p w:rsidR="006326BD" w:rsidRDefault="00884657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Arial" w:eastAsia="Arial" w:hAnsi="Arial" w:cs="Arial"/>
                <w:color w:val="202020"/>
              </w:rPr>
            </w:pPr>
            <w:r>
              <w:rPr>
                <w:rFonts w:ascii="Arial" w:eastAsia="Arial" w:hAnsi="Arial" w:cs="Arial"/>
                <w:color w:val="202020"/>
              </w:rPr>
              <w:t>Use temporal words and phrases to signal event order.</w:t>
            </w:r>
          </w:p>
          <w:p w:rsidR="006326BD" w:rsidRDefault="00884657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Arial" w:eastAsia="Arial" w:hAnsi="Arial" w:cs="Arial"/>
                <w:color w:val="202020"/>
              </w:rPr>
            </w:pPr>
            <w:r>
              <w:rPr>
                <w:rFonts w:ascii="Arial" w:eastAsia="Arial" w:hAnsi="Arial" w:cs="Arial"/>
                <w:color w:val="20202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202020"/>
              </w:rPr>
              <w:t>Provide a sense of closure</w:t>
            </w:r>
          </w:p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Book of the Month</w:t>
            </w:r>
          </w:p>
        </w:tc>
        <w:tc>
          <w:tcPr>
            <w:tcW w:w="19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ELA Exam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Introduce the Genre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ELA Exam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Read Aloud a Mentor Friendly letter 1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ELA Exam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Read Aloud a Mentor  Friendly letter 2</w:t>
            </w:r>
          </w:p>
        </w:tc>
        <w:tc>
          <w:tcPr>
            <w:tcW w:w="19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Brainstorm Ideas</w:t>
            </w:r>
          </w:p>
        </w:tc>
        <w:tc>
          <w:tcPr>
            <w:tcW w:w="172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148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Analyze Features of a Friendly Letter</w:t>
            </w:r>
          </w:p>
        </w:tc>
        <w:tc>
          <w:tcPr>
            <w:tcW w:w="19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Evaluate Your Ideas to Narrow the Focus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Math Exam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Plan a Friendly Letter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Math Exam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Introduction/Lead</w:t>
            </w:r>
          </w:p>
        </w:tc>
        <w:tc>
          <w:tcPr>
            <w:tcW w:w="19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Math Exam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Add Details</w:t>
            </w:r>
          </w:p>
        </w:tc>
        <w:tc>
          <w:tcPr>
            <w:tcW w:w="172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148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Concluding Statement</w:t>
            </w:r>
          </w:p>
        </w:tc>
        <w:tc>
          <w:tcPr>
            <w:tcW w:w="19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Revise for Word Choice or Description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Edit for Capitalization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Publish/Share</w:t>
            </w:r>
          </w:p>
        </w:tc>
        <w:tc>
          <w:tcPr>
            <w:tcW w:w="19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Book of the Month for May</w:t>
            </w:r>
          </w:p>
        </w:tc>
        <w:tc>
          <w:tcPr>
            <w:tcW w:w="172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148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3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Spring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0" hidden="0" allowOverlap="1">
                      <wp:simplePos x="0" y="0"/>
                      <wp:positionH relativeFrom="margin">
                        <wp:posOffset>1193800</wp:posOffset>
                      </wp:positionH>
                      <wp:positionV relativeFrom="paragraph">
                        <wp:posOffset>88900</wp:posOffset>
                      </wp:positionV>
                      <wp:extent cx="4787900" cy="190500"/>
                      <wp:effectExtent l="0" t="0" r="0" b="0"/>
                      <wp:wrapNone/>
                      <wp:docPr id="15" name="Right Arrow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959988" y="3694275"/>
                                <a:ext cx="4772024" cy="171449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25400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6326BD" w:rsidRDefault="006326B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15" o:spid="_x0000_s1037" type="#_x0000_t13" style="position:absolute;left:0;text-align:left;margin-left:94pt;margin-top:7pt;width:377pt;height:15pt;z-index:2516695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" o:allowincell="f" adj="21212" fillcolor="#5b9bd5 [3204]" strokecolor="#395e8a" strokeweight="2pt">
                      <v:stroke joinstyle="round"/>
                      <v:textbox inset="2.53958mm,2.53958mm,2.53958mm,2.53958mm">
                        <w:txbxContent>
                          <w:p w:rsidR="006326BD" w:rsidRDefault="006326B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85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Spring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0" hidden="0" allowOverlap="1">
                      <wp:simplePos x="0" y="0"/>
                      <wp:positionH relativeFrom="margin">
                        <wp:posOffset>1193800</wp:posOffset>
                      </wp:positionH>
                      <wp:positionV relativeFrom="paragraph">
                        <wp:posOffset>88900</wp:posOffset>
                      </wp:positionV>
                      <wp:extent cx="4787900" cy="190500"/>
                      <wp:effectExtent l="0" t="0" r="0" b="0"/>
                      <wp:wrapNone/>
                      <wp:docPr id="11" name="Right Arrow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959988" y="3694275"/>
                                <a:ext cx="4772024" cy="171449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25400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6326BD" w:rsidRDefault="006326B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11" o:spid="_x0000_s1038" type="#_x0000_t13" style="position:absolute;left:0;text-align:left;margin-left:94pt;margin-top:7pt;width:377pt;height:1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" o:allowincell="f" adj="21212" fillcolor="#5b9bd5 [3204]" strokecolor="#395e8a" strokeweight="2pt">
                      <v:stroke joinstyle="round"/>
                      <v:textbox inset="2.53958mm,2.53958mm,2.53958mm,2.53958mm">
                        <w:txbxContent>
                          <w:p w:rsidR="006326BD" w:rsidRDefault="006326B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Spring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0" hidden="0" allowOverlap="1">
                      <wp:simplePos x="0" y="0"/>
                      <wp:positionH relativeFrom="margin">
                        <wp:posOffset>1193800</wp:posOffset>
                      </wp:positionH>
                      <wp:positionV relativeFrom="paragraph">
                        <wp:posOffset>88900</wp:posOffset>
                      </wp:positionV>
                      <wp:extent cx="4787900" cy="190500"/>
                      <wp:effectExtent l="0" t="0" r="0" b="0"/>
                      <wp:wrapNone/>
                      <wp:docPr id="12" name="Right Arrow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959988" y="3694275"/>
                                <a:ext cx="4772024" cy="171449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25400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6326BD" w:rsidRDefault="006326B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12" o:spid="_x0000_s1039" type="#_x0000_t13" style="position:absolute;left:0;text-align:left;margin-left:94pt;margin-top:7pt;width:377pt;height:15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" o:allowincell="f" adj="21212" fillcolor="#5b9bd5 [3204]" strokecolor="#395e8a" strokeweight="2pt">
                      <v:stroke joinstyle="round"/>
                      <v:textbox inset="2.53958mm,2.53958mm,2.53958mm,2.53958mm">
                        <w:txbxContent>
                          <w:p w:rsidR="006326BD" w:rsidRDefault="006326B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Spring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0" hidden="0" allowOverlap="1">
                      <wp:simplePos x="0" y="0"/>
                      <wp:positionH relativeFrom="margin">
                        <wp:posOffset>1193800</wp:posOffset>
                      </wp:positionH>
                      <wp:positionV relativeFrom="paragraph">
                        <wp:posOffset>88900</wp:posOffset>
                      </wp:positionV>
                      <wp:extent cx="4787900" cy="190500"/>
                      <wp:effectExtent l="0" t="0" r="0" b="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959988" y="3694275"/>
                                <a:ext cx="4772024" cy="171449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25400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6326BD" w:rsidRDefault="006326B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3" o:spid="_x0000_s1040" type="#_x0000_t13" style="position:absolute;left:0;text-align:left;margin-left:94pt;margin-top:7pt;width:377pt;height:15pt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" o:allowincell="f" adj="21212" fillcolor="#5b9bd5 [3204]" strokecolor="#395e8a" strokeweight="2pt">
                      <v:stroke joinstyle="round"/>
                      <v:textbox inset="2.53958mm,2.53958mm,2.53958mm,2.53958mm">
                        <w:txbxContent>
                          <w:p w:rsidR="006326BD" w:rsidRDefault="006326B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85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Spring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0" hidden="0" allowOverlap="1">
                      <wp:simplePos x="0" y="0"/>
                      <wp:positionH relativeFrom="margin">
                        <wp:posOffset>1193800</wp:posOffset>
                      </wp:positionH>
                      <wp:positionV relativeFrom="paragraph">
                        <wp:posOffset>88900</wp:posOffset>
                      </wp:positionV>
                      <wp:extent cx="4787900" cy="190500"/>
                      <wp:effectExtent l="0" t="0" r="0" b="0"/>
                      <wp:wrapNone/>
                      <wp:docPr id="6" name="Right Arr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959988" y="3694275"/>
                                <a:ext cx="4772024" cy="171449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25400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6326BD" w:rsidRDefault="006326B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6" o:spid="_x0000_s1041" type="#_x0000_t13" style="position:absolute;left:0;text-align:left;margin-left:94pt;margin-top:7pt;width:377pt;height:15pt;z-index:2516736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" o:allowincell="f" adj="21212" fillcolor="#5b9bd5 [3204]" strokecolor="#395e8a" strokeweight="2pt">
                      <v:stroke joinstyle="round"/>
                      <v:textbox inset="2.53958mm,2.53958mm,2.53958mm,2.53958mm">
                        <w:txbxContent>
                          <w:p w:rsidR="006326BD" w:rsidRDefault="006326B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728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148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</w:tbl>
    <w:p w:rsidR="006326BD" w:rsidRDefault="00884657">
      <w:pPr>
        <w:spacing w:after="0"/>
        <w:jc w:val="right"/>
      </w:pPr>
      <w:r>
        <w:rPr>
          <w:rFonts w:ascii="Arial" w:eastAsia="Arial" w:hAnsi="Arial" w:cs="Arial"/>
          <w:color w:val="737373"/>
          <w:sz w:val="14"/>
          <w:szCs w:val="14"/>
        </w:rPr>
        <w:t xml:space="preserve">More Calendars with US Holidays: </w:t>
      </w:r>
      <w:hyperlink r:id="rId45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May 2016</w:t>
        </w:r>
      </w:hyperlink>
      <w:r>
        <w:rPr>
          <w:rFonts w:ascii="Arial" w:eastAsia="Arial" w:hAnsi="Arial" w:cs="Arial"/>
          <w:color w:val="737373"/>
          <w:sz w:val="14"/>
          <w:szCs w:val="14"/>
        </w:rPr>
        <w:t xml:space="preserve">, </w:t>
      </w:r>
      <w:hyperlink r:id="rId46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Jun 2016</w:t>
        </w:r>
      </w:hyperlink>
      <w:r>
        <w:rPr>
          <w:rFonts w:ascii="Arial" w:eastAsia="Arial" w:hAnsi="Arial" w:cs="Arial"/>
          <w:color w:val="737373"/>
          <w:sz w:val="14"/>
          <w:szCs w:val="14"/>
        </w:rPr>
        <w:t xml:space="preserve">, </w:t>
      </w:r>
      <w:hyperlink r:id="rId47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PDF Calendar</w:t>
        </w:r>
      </w:hyperlink>
    </w:p>
    <w:p w:rsidR="006326BD" w:rsidRDefault="006326BD">
      <w:pPr>
        <w:spacing w:after="0" w:line="240" w:lineRule="auto"/>
      </w:pPr>
    </w:p>
    <w:p w:rsidR="006326BD" w:rsidRDefault="006326BD">
      <w:pPr>
        <w:spacing w:after="0" w:line="240" w:lineRule="auto"/>
        <w:jc w:val="center"/>
      </w:pPr>
    </w:p>
    <w:p w:rsidR="00D83A47" w:rsidRDefault="00D83A47" w:rsidP="00D83A47">
      <w:pPr>
        <w:spacing w:after="0" w:line="240" w:lineRule="auto"/>
        <w:rPr>
          <w:rFonts w:ascii="Tahoma" w:eastAsia="Tahoma" w:hAnsi="Tahoma" w:cs="Tahoma"/>
          <w:b/>
          <w:sz w:val="28"/>
          <w:szCs w:val="28"/>
        </w:rPr>
      </w:pPr>
    </w:p>
    <w:p w:rsidR="00D83A47" w:rsidRDefault="00D83A47" w:rsidP="00D83A47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lastRenderedPageBreak/>
        <w:t xml:space="preserve">C.S.300: Literacy Curriculum Pacing Calendar </w:t>
      </w:r>
      <w:r w:rsidRPr="00D83A47">
        <w:rPr>
          <w:rFonts w:ascii="Tahoma" w:eastAsia="Tahoma" w:hAnsi="Tahoma" w:cs="Tahoma"/>
          <w:b/>
          <w:sz w:val="40"/>
          <w:szCs w:val="40"/>
        </w:rPr>
        <w:t>Grade 3</w:t>
      </w:r>
      <w:r>
        <w:t xml:space="preserve"> </w:t>
      </w:r>
      <w:r>
        <w:rPr>
          <w:rFonts w:ascii="Tahoma" w:eastAsia="Tahoma" w:hAnsi="Tahoma" w:cs="Tahoma"/>
          <w:b/>
          <w:sz w:val="28"/>
          <w:szCs w:val="28"/>
        </w:rPr>
        <w:t>for Writer’s Workshop (2015-2016)</w:t>
      </w:r>
    </w:p>
    <w:p w:rsidR="006326BD" w:rsidRDefault="006326BD">
      <w:pPr>
        <w:spacing w:after="0" w:line="240" w:lineRule="auto"/>
      </w:pPr>
    </w:p>
    <w:tbl>
      <w:tblPr>
        <w:tblStyle w:val="a7"/>
        <w:tblW w:w="15062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Look w:val="0000" w:firstRow="0" w:lastRow="0" w:firstColumn="0" w:lastColumn="0" w:noHBand="0" w:noVBand="0"/>
      </w:tblPr>
      <w:tblGrid>
        <w:gridCol w:w="1983"/>
        <w:gridCol w:w="1985"/>
        <w:gridCol w:w="1982"/>
        <w:gridCol w:w="1982"/>
        <w:gridCol w:w="1982"/>
        <w:gridCol w:w="1729"/>
        <w:gridCol w:w="3419"/>
      </w:tblGrid>
      <w:tr w:rsidR="006326BD">
        <w:trPr>
          <w:jc w:val="center"/>
        </w:trPr>
        <w:tc>
          <w:tcPr>
            <w:tcW w:w="9914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~ May 2016 ~</w:t>
            </w:r>
          </w:p>
        </w:tc>
        <w:tc>
          <w:tcPr>
            <w:tcW w:w="1729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6326BD" w:rsidRDefault="00884657">
            <w:pPr>
              <w:spacing w:after="0"/>
              <w:jc w:val="right"/>
            </w:pPr>
            <w:hyperlink r:id="rId48">
              <w:r>
                <w:rPr>
                  <w:rFonts w:ascii="Arial" w:eastAsia="Arial" w:hAnsi="Arial" w:cs="Arial"/>
                  <w:color w:val="CCCCCC"/>
                  <w:sz w:val="14"/>
                  <w:szCs w:val="14"/>
                  <w:u w:val="single"/>
                </w:rPr>
                <w:t>Jun 2016</w:t>
              </w:r>
            </w:hyperlink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419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6326BD" w:rsidRDefault="006326BD">
            <w:pPr>
              <w:spacing w:after="0"/>
              <w:jc w:val="right"/>
            </w:pPr>
          </w:p>
        </w:tc>
      </w:tr>
      <w:tr w:rsidR="006326BD">
        <w:trPr>
          <w:jc w:val="center"/>
        </w:trPr>
        <w:tc>
          <w:tcPr>
            <w:tcW w:w="1983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8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729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419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6326BD">
        <w:trPr>
          <w:trHeight w:val="1300"/>
          <w:jc w:val="center"/>
        </w:trPr>
        <w:tc>
          <w:tcPr>
            <w:tcW w:w="198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  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>Writing to Sources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Read and Analyze a Source Text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pp. 92-93 only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Focus &amp; Rehearse</w:t>
            </w:r>
          </w:p>
        </w:tc>
        <w:tc>
          <w:tcPr>
            <w:tcW w:w="19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Read and Analyze a Prompt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pp. 94-95 only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Focus &amp; Rehearse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Read Closely to Find Text Evidence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pp. 96-97 only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Focus &amp; Rehearse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Draft a Response p. 98 only Focus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Revise your Response pp. 100-101  only Focus and Rehearse</w:t>
            </w:r>
          </w:p>
        </w:tc>
        <w:tc>
          <w:tcPr>
            <w:tcW w:w="172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419" w:type="dxa"/>
            <w:vMerge w:val="restart"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  <w:jc w:val="center"/>
            </w:pPr>
            <w:r>
              <w:rPr>
                <w:b/>
                <w:sz w:val="16"/>
                <w:szCs w:val="16"/>
              </w:rPr>
              <w:t>Writing CCLS W.3.2</w:t>
            </w:r>
          </w:p>
          <w:p w:rsidR="006326BD" w:rsidRDefault="00884657">
            <w:pPr>
              <w:spacing w:after="0" w:line="240" w:lineRule="auto"/>
            </w:pPr>
            <w:r>
              <w:rPr>
                <w:sz w:val="16"/>
                <w:szCs w:val="16"/>
              </w:rPr>
              <w:t>Write informative/explanatory texts to examine a topic and convey ideas and information clearly.</w:t>
            </w:r>
          </w:p>
          <w:p w:rsidR="006326BD" w:rsidRDefault="00884657">
            <w:pPr>
              <w:numPr>
                <w:ilvl w:val="0"/>
                <w:numId w:val="8"/>
              </w:numPr>
              <w:spacing w:after="0" w:line="240" w:lineRule="auto"/>
              <w:ind w:hanging="36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Introduce a topic and group related information together; include illustration</w:t>
            </w:r>
            <w:r>
              <w:rPr>
                <w:sz w:val="16"/>
                <w:szCs w:val="16"/>
              </w:rPr>
              <w:t>s when useful to aiding comprehension.</w:t>
            </w:r>
          </w:p>
          <w:p w:rsidR="006326BD" w:rsidRDefault="00884657">
            <w:pPr>
              <w:numPr>
                <w:ilvl w:val="0"/>
                <w:numId w:val="8"/>
              </w:numPr>
              <w:spacing w:after="0" w:line="240" w:lineRule="auto"/>
              <w:ind w:hanging="36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Develop the topic with facts, definitions, and details. </w:t>
            </w:r>
          </w:p>
          <w:p w:rsidR="006326BD" w:rsidRDefault="00884657">
            <w:pPr>
              <w:numPr>
                <w:ilvl w:val="0"/>
                <w:numId w:val="8"/>
              </w:numPr>
              <w:spacing w:after="0" w:line="240" w:lineRule="auto"/>
              <w:ind w:hanging="36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Use linking words and phrases (e.g., also, another, and, more, but) to connect ideas within categories of information.</w:t>
            </w:r>
          </w:p>
          <w:p w:rsidR="006326BD" w:rsidRDefault="00884657">
            <w:pPr>
              <w:numPr>
                <w:ilvl w:val="0"/>
                <w:numId w:val="8"/>
              </w:numPr>
              <w:spacing w:after="0" w:line="240" w:lineRule="auto"/>
              <w:ind w:hanging="36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Provide a concluding statement.</w:t>
            </w:r>
          </w:p>
          <w:p w:rsidR="006326BD" w:rsidRDefault="006326BD">
            <w:pPr>
              <w:spacing w:after="0" w:line="240" w:lineRule="auto"/>
            </w:pP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b/>
                <w:sz w:val="16"/>
                <w:szCs w:val="16"/>
              </w:rPr>
              <w:t xml:space="preserve">Writing </w:t>
            </w:r>
            <w:r>
              <w:rPr>
                <w:b/>
                <w:sz w:val="16"/>
                <w:szCs w:val="16"/>
              </w:rPr>
              <w:t>CCLS W.3.1</w:t>
            </w:r>
          </w:p>
          <w:p w:rsidR="006326BD" w:rsidRDefault="00884657">
            <w:pPr>
              <w:spacing w:after="0" w:line="240" w:lineRule="auto"/>
            </w:pPr>
            <w:r>
              <w:rPr>
                <w:sz w:val="16"/>
                <w:szCs w:val="16"/>
              </w:rPr>
              <w:t>Write opinion pieces on topics or texts, supporting a point of view with reasons.</w:t>
            </w:r>
          </w:p>
          <w:p w:rsidR="006326BD" w:rsidRDefault="00884657">
            <w:pPr>
              <w:numPr>
                <w:ilvl w:val="0"/>
                <w:numId w:val="2"/>
              </w:numPr>
              <w:spacing w:after="0" w:line="240" w:lineRule="auto"/>
              <w:ind w:hanging="36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Introduce the topic or text they are writing about, state an opinion, and create an organizational structure that lists reasons.</w:t>
            </w:r>
          </w:p>
          <w:p w:rsidR="006326BD" w:rsidRDefault="00884657">
            <w:pPr>
              <w:numPr>
                <w:ilvl w:val="0"/>
                <w:numId w:val="2"/>
              </w:numPr>
              <w:spacing w:after="0" w:line="240" w:lineRule="auto"/>
              <w:ind w:hanging="36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Provide reasons that support the opinion.</w:t>
            </w:r>
          </w:p>
          <w:p w:rsidR="006326BD" w:rsidRDefault="00884657">
            <w:pPr>
              <w:numPr>
                <w:ilvl w:val="0"/>
                <w:numId w:val="2"/>
              </w:numPr>
              <w:spacing w:after="0" w:line="240" w:lineRule="auto"/>
              <w:ind w:hanging="36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Use linking words and phrases (e.g., because, therefore, since, for example) to connect opinion and reasons.</w:t>
            </w:r>
          </w:p>
          <w:p w:rsidR="006326BD" w:rsidRDefault="00884657">
            <w:pPr>
              <w:numPr>
                <w:ilvl w:val="0"/>
                <w:numId w:val="2"/>
              </w:numPr>
              <w:spacing w:after="0" w:line="240" w:lineRule="auto"/>
              <w:ind w:hanging="36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Provide a concluding statement or section.</w:t>
            </w:r>
          </w:p>
          <w:p w:rsidR="006326BD" w:rsidRDefault="006326BD">
            <w:pPr>
              <w:spacing w:after="0" w:line="240" w:lineRule="auto"/>
            </w:pPr>
          </w:p>
          <w:p w:rsidR="006326BD" w:rsidRDefault="00884657">
            <w:pPr>
              <w:spacing w:after="0" w:line="240" w:lineRule="auto"/>
            </w:pPr>
            <w:r>
              <w:rPr>
                <w:b/>
                <w:sz w:val="16"/>
                <w:szCs w:val="16"/>
              </w:rPr>
              <w:t>Writing Skills:</w:t>
            </w:r>
          </w:p>
          <w:p w:rsidR="006326BD" w:rsidRDefault="00884657">
            <w:pPr>
              <w:spacing w:after="0" w:line="240" w:lineRule="auto"/>
            </w:pPr>
            <w:r>
              <w:rPr>
                <w:b/>
                <w:sz w:val="16"/>
                <w:szCs w:val="16"/>
              </w:rPr>
              <w:t>Writing Tools:</w:t>
            </w:r>
          </w:p>
          <w:p w:rsidR="006326BD" w:rsidRDefault="00884657">
            <w:pPr>
              <w:numPr>
                <w:ilvl w:val="0"/>
                <w:numId w:val="9"/>
              </w:numPr>
              <w:spacing w:after="0" w:line="240" w:lineRule="auto"/>
              <w:ind w:hanging="36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Strong ending</w:t>
            </w:r>
          </w:p>
          <w:p w:rsidR="006326BD" w:rsidRDefault="00884657">
            <w:pPr>
              <w:spacing w:after="0" w:line="240" w:lineRule="auto"/>
            </w:pPr>
            <w:r>
              <w:rPr>
                <w:b/>
                <w:sz w:val="16"/>
                <w:szCs w:val="16"/>
              </w:rPr>
              <w:t>Writer’s Craft:</w:t>
            </w:r>
          </w:p>
          <w:p w:rsidR="006326BD" w:rsidRDefault="00884657">
            <w:pPr>
              <w:numPr>
                <w:ilvl w:val="0"/>
                <w:numId w:val="9"/>
              </w:numPr>
              <w:spacing w:after="0" w:line="240" w:lineRule="auto"/>
              <w:ind w:hanging="36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Write an opinion piece</w:t>
            </w:r>
          </w:p>
        </w:tc>
      </w:tr>
      <w:tr w:rsidR="006326BD">
        <w:trPr>
          <w:trHeight w:val="1300"/>
          <w:jc w:val="center"/>
        </w:trPr>
        <w:tc>
          <w:tcPr>
            <w:tcW w:w="198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Read and Analyze a Source Text “Mary Leakey” p. 93 Independent Writing</w:t>
            </w:r>
          </w:p>
        </w:tc>
        <w:tc>
          <w:tcPr>
            <w:tcW w:w="19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Read and Analyze a Prompt “Mary Leakey” p. 95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 Independent Writing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Read Closely to Find Text Evidence “Mary Leakey” p. 97 Independent Writing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         </w:t>
            </w:r>
            <w:r>
              <w:rPr>
                <w:rFonts w:ascii="Arial Narrow" w:eastAsia="Arial Narrow" w:hAnsi="Arial Narrow" w:cs="Arial Narrow"/>
                <w:color w:val="000080"/>
                <w:sz w:val="16"/>
                <w:szCs w:val="16"/>
              </w:rPr>
              <w:t>PTC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16"/>
                <w:szCs w:val="16"/>
              </w:rPr>
              <w:t>Evening Conference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Draft a Response “Mary Leakey” p. 99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Independent Writing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Revise and Edit a Response “Mary Leakey” p. 101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Independent Writing</w:t>
            </w:r>
          </w:p>
        </w:tc>
        <w:tc>
          <w:tcPr>
            <w:tcW w:w="172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419" w:type="dxa"/>
            <w:vMerge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Share</w:t>
            </w:r>
          </w:p>
        </w:tc>
        <w:tc>
          <w:tcPr>
            <w:tcW w:w="19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End of Year Writing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80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990033"/>
                <w:sz w:val="14"/>
                <w:szCs w:val="14"/>
              </w:rPr>
              <w:t>Unit 5 (BWW Unit 6) opinion</w:t>
            </w:r>
          </w:p>
          <w:p w:rsidR="006326BD" w:rsidRDefault="006326BD">
            <w:pPr>
              <w:spacing w:after="0" w:line="240" w:lineRule="auto"/>
              <w:jc w:val="center"/>
            </w:pP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Introduce Opinion Writing </w:t>
            </w:r>
          </w:p>
          <w:p w:rsidR="006326BD" w:rsidRDefault="006326BD">
            <w:pPr>
              <w:spacing w:after="0" w:line="240" w:lineRule="auto"/>
              <w:jc w:val="center"/>
            </w:pP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Read Aloud a Source Text to Understand Key Ideas #1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Read Aloud a Source Text to Understand Key Ideas #2</w:t>
            </w:r>
          </w:p>
        </w:tc>
        <w:tc>
          <w:tcPr>
            <w:tcW w:w="172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419" w:type="dxa"/>
            <w:vMerge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Read and Analyze an Opinion Prompt</w:t>
            </w:r>
          </w:p>
        </w:tc>
        <w:tc>
          <w:tcPr>
            <w:tcW w:w="19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Read to Identify Features of an Opinion Text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 Read and Evaluate an Opinion Text #1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Read and Evaluate an Opinion Text #2 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Analyze the Text to Formulate an Opinion</w:t>
            </w:r>
          </w:p>
        </w:tc>
        <w:tc>
          <w:tcPr>
            <w:tcW w:w="172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419" w:type="dxa"/>
            <w:vMerge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3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Memorial Day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85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Organize an Opinion Using a Planning Chart</w:t>
            </w:r>
          </w:p>
        </w:tc>
        <w:tc>
          <w:tcPr>
            <w:tcW w:w="7675" w:type="dxa"/>
            <w:gridSpan w:val="4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Notes:</w:t>
            </w:r>
          </w:p>
        </w:tc>
        <w:tc>
          <w:tcPr>
            <w:tcW w:w="3419" w:type="dxa"/>
            <w:vMerge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</w:tbl>
    <w:p w:rsidR="006326BD" w:rsidRDefault="00884657">
      <w:pPr>
        <w:spacing w:after="0"/>
        <w:jc w:val="right"/>
      </w:pPr>
      <w:r>
        <w:rPr>
          <w:rFonts w:ascii="Arial" w:eastAsia="Arial" w:hAnsi="Arial" w:cs="Arial"/>
          <w:color w:val="737373"/>
          <w:sz w:val="14"/>
          <w:szCs w:val="14"/>
        </w:rPr>
        <w:t xml:space="preserve">More Calendars with US Holidays: </w:t>
      </w:r>
      <w:hyperlink r:id="rId49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Jun 2016</w:t>
        </w:r>
      </w:hyperlink>
      <w:r>
        <w:rPr>
          <w:rFonts w:ascii="Arial" w:eastAsia="Arial" w:hAnsi="Arial" w:cs="Arial"/>
          <w:color w:val="737373"/>
          <w:sz w:val="14"/>
          <w:szCs w:val="14"/>
        </w:rPr>
        <w:t xml:space="preserve">, </w:t>
      </w:r>
      <w:hyperlink r:id="rId50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Jul 2016</w:t>
        </w:r>
      </w:hyperlink>
      <w:r>
        <w:rPr>
          <w:rFonts w:ascii="Arial" w:eastAsia="Arial" w:hAnsi="Arial" w:cs="Arial"/>
          <w:color w:val="737373"/>
          <w:sz w:val="14"/>
          <w:szCs w:val="14"/>
        </w:rPr>
        <w:t xml:space="preserve">, </w:t>
      </w:r>
      <w:hyperlink r:id="rId51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PDF Calendar</w:t>
        </w:r>
      </w:hyperlink>
    </w:p>
    <w:p w:rsidR="006326BD" w:rsidRDefault="00884657">
      <w:pPr>
        <w:tabs>
          <w:tab w:val="left" w:pos="360"/>
        </w:tabs>
        <w:spacing w:after="0"/>
      </w:pPr>
      <w:hyperlink r:id="rId52"/>
    </w:p>
    <w:p w:rsidR="00D83A47" w:rsidRDefault="00D83A47" w:rsidP="00D83A47">
      <w:pPr>
        <w:spacing w:after="0" w:line="240" w:lineRule="auto"/>
        <w:rPr>
          <w:rFonts w:ascii="Tahoma" w:eastAsia="Tahoma" w:hAnsi="Tahoma" w:cs="Tahoma"/>
          <w:b/>
          <w:sz w:val="28"/>
          <w:szCs w:val="28"/>
        </w:rPr>
      </w:pPr>
      <w:bookmarkStart w:id="0" w:name="_GoBack"/>
      <w:bookmarkEnd w:id="0"/>
    </w:p>
    <w:p w:rsidR="00D83A47" w:rsidRDefault="00D83A47" w:rsidP="00D83A47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lastRenderedPageBreak/>
        <w:t xml:space="preserve">C.S.300: Literacy Curriculum Pacing Calendar </w:t>
      </w:r>
      <w:r w:rsidRPr="00D83A47">
        <w:rPr>
          <w:rFonts w:ascii="Tahoma" w:eastAsia="Tahoma" w:hAnsi="Tahoma" w:cs="Tahoma"/>
          <w:b/>
          <w:sz w:val="40"/>
          <w:szCs w:val="40"/>
        </w:rPr>
        <w:t>Grade 3</w:t>
      </w:r>
      <w:r>
        <w:t xml:space="preserve"> </w:t>
      </w:r>
      <w:r>
        <w:rPr>
          <w:rFonts w:ascii="Tahoma" w:eastAsia="Tahoma" w:hAnsi="Tahoma" w:cs="Tahoma"/>
          <w:b/>
          <w:sz w:val="28"/>
          <w:szCs w:val="28"/>
        </w:rPr>
        <w:t>for Writer’s Workshop (2015-2016)</w:t>
      </w:r>
    </w:p>
    <w:p w:rsidR="006326BD" w:rsidRDefault="006326BD">
      <w:pPr>
        <w:spacing w:after="0" w:line="240" w:lineRule="auto"/>
      </w:pPr>
    </w:p>
    <w:tbl>
      <w:tblPr>
        <w:tblStyle w:val="a8"/>
        <w:tblW w:w="15245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1985"/>
        <w:gridCol w:w="1982"/>
        <w:gridCol w:w="1982"/>
        <w:gridCol w:w="1985"/>
        <w:gridCol w:w="1729"/>
        <w:gridCol w:w="3598"/>
      </w:tblGrid>
      <w:tr w:rsidR="006326BD">
        <w:trPr>
          <w:jc w:val="center"/>
        </w:trPr>
        <w:tc>
          <w:tcPr>
            <w:tcW w:w="9918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~ June 2016 ~</w:t>
            </w:r>
          </w:p>
        </w:tc>
        <w:tc>
          <w:tcPr>
            <w:tcW w:w="1729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  <w:vAlign w:val="bottom"/>
          </w:tcPr>
          <w:p w:rsidR="006326BD" w:rsidRDefault="00884657">
            <w:pPr>
              <w:spacing w:after="0"/>
              <w:jc w:val="right"/>
            </w:pPr>
            <w:hyperlink r:id="rId53">
              <w:r>
                <w:rPr>
                  <w:rFonts w:ascii="Arial" w:eastAsia="Arial" w:hAnsi="Arial" w:cs="Arial"/>
                  <w:color w:val="CCCCCC"/>
                  <w:sz w:val="14"/>
                  <w:szCs w:val="14"/>
                  <w:u w:val="single"/>
                </w:rPr>
                <w:t>Jul 2016</w:t>
              </w:r>
            </w:hyperlink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598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6326BD" w:rsidRDefault="006326BD">
            <w:pPr>
              <w:spacing w:after="0"/>
              <w:jc w:val="right"/>
            </w:pPr>
          </w:p>
        </w:tc>
      </w:tr>
      <w:tr w:rsidR="006326BD">
        <w:trPr>
          <w:jc w:val="center"/>
        </w:trPr>
        <w:tc>
          <w:tcPr>
            <w:tcW w:w="1984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8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8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85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729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  <w:vAlign w:val="bottom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598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6326BD" w:rsidRDefault="00884657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6326BD">
        <w:trPr>
          <w:trHeight w:val="1300"/>
          <w:jc w:val="center"/>
        </w:trPr>
        <w:tc>
          <w:tcPr>
            <w:tcW w:w="3969" w:type="dxa"/>
            <w:gridSpan w:val="2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Notes: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 Book of the Month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State your Opinion and Reasons Clearly</w:t>
            </w:r>
          </w:p>
        </w:tc>
        <w:tc>
          <w:tcPr>
            <w:tcW w:w="19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Support Reasons with Evidence</w:t>
            </w:r>
          </w:p>
        </w:tc>
        <w:tc>
          <w:tcPr>
            <w:tcW w:w="172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598" w:type="dxa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  <w:jc w:val="center"/>
            </w:pPr>
            <w:r>
              <w:rPr>
                <w:b/>
              </w:rPr>
              <w:t>Writing CCLS W.3.1</w:t>
            </w:r>
          </w:p>
          <w:p w:rsidR="006326BD" w:rsidRDefault="006326BD">
            <w:pPr>
              <w:spacing w:after="0" w:line="240" w:lineRule="auto"/>
              <w:jc w:val="center"/>
            </w:pPr>
          </w:p>
          <w:p w:rsidR="006326BD" w:rsidRDefault="00884657">
            <w:pPr>
              <w:spacing w:after="0" w:line="240" w:lineRule="auto"/>
            </w:pPr>
            <w:r>
              <w:t>Write opinion pieces on topics or texts, supporting a point of view with reasons.</w:t>
            </w:r>
          </w:p>
          <w:p w:rsidR="006326BD" w:rsidRDefault="00884657">
            <w:pPr>
              <w:numPr>
                <w:ilvl w:val="0"/>
                <w:numId w:val="7"/>
              </w:numPr>
              <w:spacing w:after="0" w:line="240" w:lineRule="auto"/>
              <w:ind w:hanging="360"/>
              <w:contextualSpacing/>
            </w:pPr>
            <w:r>
              <w:t>Introduce the topic or text they are writing about, state an opinion, and create an organizational structure that lists reasons.</w:t>
            </w:r>
          </w:p>
          <w:p w:rsidR="006326BD" w:rsidRDefault="00884657">
            <w:pPr>
              <w:numPr>
                <w:ilvl w:val="0"/>
                <w:numId w:val="7"/>
              </w:numPr>
              <w:spacing w:after="0" w:line="240" w:lineRule="auto"/>
              <w:ind w:hanging="360"/>
              <w:contextualSpacing/>
            </w:pPr>
            <w:r>
              <w:t>Provide reasons that s</w:t>
            </w:r>
            <w:r>
              <w:t>upport the opinion.</w:t>
            </w:r>
          </w:p>
          <w:p w:rsidR="006326BD" w:rsidRDefault="00884657">
            <w:pPr>
              <w:numPr>
                <w:ilvl w:val="0"/>
                <w:numId w:val="7"/>
              </w:numPr>
              <w:spacing w:after="0" w:line="240" w:lineRule="auto"/>
              <w:ind w:hanging="360"/>
              <w:contextualSpacing/>
            </w:pPr>
            <w:r>
              <w:t>Use linking words and phrases (e.g., because, therefore, since, for example) to connect opinion and reasons.</w:t>
            </w:r>
          </w:p>
          <w:p w:rsidR="006326BD" w:rsidRDefault="00884657">
            <w:pPr>
              <w:numPr>
                <w:ilvl w:val="0"/>
                <w:numId w:val="7"/>
              </w:numPr>
              <w:spacing w:after="0" w:line="240" w:lineRule="auto"/>
              <w:ind w:hanging="360"/>
              <w:contextualSpacing/>
            </w:pPr>
            <w:r>
              <w:t>Provide a concluding statement or section.</w:t>
            </w:r>
          </w:p>
          <w:p w:rsidR="006326BD" w:rsidRDefault="006326BD">
            <w:pPr>
              <w:spacing w:after="0" w:line="240" w:lineRule="auto"/>
            </w:pPr>
          </w:p>
          <w:p w:rsidR="006326BD" w:rsidRDefault="00884657">
            <w:pPr>
              <w:spacing w:after="0" w:line="240" w:lineRule="auto"/>
            </w:pPr>
            <w:r>
              <w:rPr>
                <w:b/>
              </w:rPr>
              <w:t>Writing Skills:</w:t>
            </w:r>
          </w:p>
          <w:p w:rsidR="006326BD" w:rsidRDefault="00884657">
            <w:pPr>
              <w:spacing w:after="0" w:line="240" w:lineRule="auto"/>
            </w:pPr>
            <w:r>
              <w:rPr>
                <w:b/>
              </w:rPr>
              <w:t>Writing Tools:</w:t>
            </w:r>
          </w:p>
          <w:p w:rsidR="006326BD" w:rsidRDefault="00884657">
            <w:pPr>
              <w:numPr>
                <w:ilvl w:val="0"/>
                <w:numId w:val="9"/>
              </w:numPr>
              <w:spacing w:after="0" w:line="240" w:lineRule="auto"/>
              <w:ind w:hanging="360"/>
              <w:contextualSpacing/>
            </w:pPr>
            <w:r>
              <w:t>Strong ending</w:t>
            </w:r>
          </w:p>
          <w:p w:rsidR="006326BD" w:rsidRDefault="00884657">
            <w:pPr>
              <w:spacing w:after="0" w:line="240" w:lineRule="auto"/>
            </w:pPr>
            <w:r>
              <w:rPr>
                <w:b/>
              </w:rPr>
              <w:t>Writer’s Craft:</w:t>
            </w:r>
          </w:p>
          <w:p w:rsidR="006326BD" w:rsidRDefault="00884657">
            <w:pPr>
              <w:numPr>
                <w:ilvl w:val="0"/>
                <w:numId w:val="9"/>
              </w:numPr>
              <w:spacing w:after="0" w:line="240" w:lineRule="auto"/>
              <w:ind w:hanging="360"/>
              <w:contextualSpacing/>
            </w:pPr>
            <w:r>
              <w:t>Write an opinion piece</w:t>
            </w:r>
          </w:p>
        </w:tc>
      </w:tr>
      <w:tr w:rsidR="006326BD">
        <w:trPr>
          <w:trHeight w:val="1300"/>
          <w:jc w:val="center"/>
        </w:trPr>
        <w:tc>
          <w:tcPr>
            <w:tcW w:w="1984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Grade 4 Science Exam</w:t>
            </w:r>
          </w:p>
          <w:p w:rsidR="006326BD" w:rsidRDefault="006326BD">
            <w:pPr>
              <w:spacing w:after="0" w:line="240" w:lineRule="auto"/>
              <w:jc w:val="center"/>
            </w:pP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Paraphrase and Quote a Source Text</w:t>
            </w:r>
          </w:p>
        </w:tc>
        <w:tc>
          <w:tcPr>
            <w:tcW w:w="19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Use Linking Words and Phrases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Clerical Half-Day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Chancellor’s Conference Day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Non-Attendance</w:t>
            </w:r>
          </w:p>
        </w:tc>
        <w:tc>
          <w:tcPr>
            <w:tcW w:w="19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 Write a Conclusion that Supports an Opinion</w:t>
            </w:r>
          </w:p>
        </w:tc>
        <w:tc>
          <w:tcPr>
            <w:tcW w:w="172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598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4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Write about Literature in the Present Tense</w:t>
            </w:r>
          </w:p>
        </w:tc>
        <w:tc>
          <w:tcPr>
            <w:tcW w:w="19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Clerical Half-Day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Avoid the First Person when Analyzing Literature 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Revise Your Opinion to Link Reasons and Evidence </w:t>
            </w:r>
          </w:p>
        </w:tc>
        <w:tc>
          <w:tcPr>
            <w:tcW w:w="19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Use a Checklist to Edit a Draft</w:t>
            </w:r>
          </w:p>
        </w:tc>
        <w:tc>
          <w:tcPr>
            <w:tcW w:w="172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598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4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Publish</w:t>
            </w:r>
          </w:p>
        </w:tc>
        <w:tc>
          <w:tcPr>
            <w:tcW w:w="19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Publish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Publish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Publish</w:t>
            </w:r>
          </w:p>
        </w:tc>
        <w:tc>
          <w:tcPr>
            <w:tcW w:w="1985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Share</w:t>
            </w:r>
          </w:p>
        </w:tc>
        <w:tc>
          <w:tcPr>
            <w:tcW w:w="172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598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  <w:tr w:rsidR="006326BD">
        <w:trPr>
          <w:trHeight w:val="1300"/>
          <w:jc w:val="center"/>
        </w:trPr>
        <w:tc>
          <w:tcPr>
            <w:tcW w:w="1984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884657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Last Day of School</w:t>
            </w: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1982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6326BD" w:rsidRDefault="006326BD">
            <w:pPr>
              <w:spacing w:after="0" w:line="240" w:lineRule="auto"/>
            </w:pPr>
          </w:p>
        </w:tc>
        <w:tc>
          <w:tcPr>
            <w:tcW w:w="3714" w:type="dxa"/>
            <w:gridSpan w:val="2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6326BD" w:rsidRDefault="0088465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Notes:</w:t>
            </w:r>
          </w:p>
        </w:tc>
        <w:tc>
          <w:tcPr>
            <w:tcW w:w="3598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6326BD" w:rsidRDefault="006326BD">
            <w:pPr>
              <w:spacing w:after="0" w:line="240" w:lineRule="auto"/>
            </w:pPr>
          </w:p>
        </w:tc>
      </w:tr>
    </w:tbl>
    <w:p w:rsidR="006326BD" w:rsidRDefault="00884657">
      <w:pPr>
        <w:spacing w:after="0"/>
        <w:jc w:val="right"/>
      </w:pPr>
      <w:r>
        <w:rPr>
          <w:rFonts w:ascii="Arial" w:eastAsia="Arial" w:hAnsi="Arial" w:cs="Arial"/>
          <w:color w:val="737373"/>
          <w:sz w:val="14"/>
          <w:szCs w:val="14"/>
        </w:rPr>
        <w:t xml:space="preserve">More Calendars with US Holidays: </w:t>
      </w:r>
      <w:hyperlink r:id="rId54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Jul 2016</w:t>
        </w:r>
      </w:hyperlink>
      <w:r>
        <w:rPr>
          <w:rFonts w:ascii="Arial" w:eastAsia="Arial" w:hAnsi="Arial" w:cs="Arial"/>
          <w:color w:val="737373"/>
          <w:sz w:val="14"/>
          <w:szCs w:val="14"/>
        </w:rPr>
        <w:t xml:space="preserve">, </w:t>
      </w:r>
      <w:hyperlink r:id="rId55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Aug 2016</w:t>
        </w:r>
      </w:hyperlink>
      <w:r>
        <w:rPr>
          <w:rFonts w:ascii="Arial" w:eastAsia="Arial" w:hAnsi="Arial" w:cs="Arial"/>
          <w:color w:val="737373"/>
          <w:sz w:val="14"/>
          <w:szCs w:val="14"/>
        </w:rPr>
        <w:t xml:space="preserve">, </w:t>
      </w:r>
      <w:hyperlink r:id="rId56">
        <w:r>
          <w:rPr>
            <w:rFonts w:ascii="Arial" w:eastAsia="Arial" w:hAnsi="Arial" w:cs="Arial"/>
            <w:color w:val="737373"/>
            <w:sz w:val="14"/>
            <w:szCs w:val="14"/>
            <w:u w:val="single"/>
          </w:rPr>
          <w:t>PDF Calendar</w:t>
        </w:r>
      </w:hyperlink>
    </w:p>
    <w:p w:rsidR="006326BD" w:rsidRDefault="00884657">
      <w:pPr>
        <w:tabs>
          <w:tab w:val="left" w:pos="360"/>
        </w:tabs>
        <w:spacing w:after="0"/>
      </w:pPr>
      <w:hyperlink r:id="rId57"/>
    </w:p>
    <w:p w:rsidR="006326BD" w:rsidRDefault="00884657">
      <w:hyperlink r:id="rId58"/>
    </w:p>
    <w:sectPr w:rsidR="006326BD">
      <w:footerReference w:type="default" r:id="rId59"/>
      <w:pgSz w:w="15840" w:h="12240"/>
      <w:pgMar w:top="863" w:right="431" w:bottom="863" w:left="43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657" w:rsidRDefault="00884657" w:rsidP="00D83A47">
      <w:pPr>
        <w:spacing w:after="0" w:line="240" w:lineRule="auto"/>
      </w:pPr>
      <w:r>
        <w:separator/>
      </w:r>
    </w:p>
  </w:endnote>
  <w:endnote w:type="continuationSeparator" w:id="0">
    <w:p w:rsidR="00884657" w:rsidRDefault="00884657" w:rsidP="00D83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14229"/>
      <w:gridCol w:w="749"/>
    </w:tblGrid>
    <w:tr w:rsidR="00D83A47">
      <w:trPr>
        <w:jc w:val="right"/>
      </w:trPr>
      <w:tc>
        <w:tcPr>
          <w:tcW w:w="4795" w:type="dxa"/>
          <w:vAlign w:val="center"/>
        </w:tcPr>
        <w:sdt>
          <w:sdtPr>
            <w:rPr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0B2CC5DAFC1A4C17A5785249ACEB50AA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D83A47" w:rsidRDefault="00D83A47" w:rsidP="00D83A47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b/>
                  <w:caps/>
                  <w:color w:val="000000" w:themeColor="text1"/>
                </w:rPr>
                <w:t>community school 300 * 2050 prospect avenue * bronx, ny 10457 * tel. 718-584-6310 * facsimile 718-220-1370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D83A47" w:rsidRDefault="00D83A47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>
            <w:rPr>
              <w:noProof/>
              <w:color w:val="FFFFFF" w:themeColor="background1"/>
            </w:rPr>
            <w:t>10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D83A47" w:rsidRDefault="00D83A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657" w:rsidRDefault="00884657" w:rsidP="00D83A47">
      <w:pPr>
        <w:spacing w:after="0" w:line="240" w:lineRule="auto"/>
      </w:pPr>
      <w:r>
        <w:separator/>
      </w:r>
    </w:p>
  </w:footnote>
  <w:footnote w:type="continuationSeparator" w:id="0">
    <w:p w:rsidR="00884657" w:rsidRDefault="00884657" w:rsidP="00D83A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E4779"/>
    <w:multiLevelType w:val="multilevel"/>
    <w:tmpl w:val="3F52915C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right"/>
      <w:pPr>
        <w:ind w:left="6480" w:firstLine="6120"/>
      </w:pPr>
      <w:rPr>
        <w:u w:val="none"/>
      </w:rPr>
    </w:lvl>
  </w:abstractNum>
  <w:abstractNum w:abstractNumId="1" w15:restartNumberingAfterBreak="0">
    <w:nsid w:val="08DF1692"/>
    <w:multiLevelType w:val="multilevel"/>
    <w:tmpl w:val="3CCEFAE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" w15:restartNumberingAfterBreak="0">
    <w:nsid w:val="19940310"/>
    <w:multiLevelType w:val="multilevel"/>
    <w:tmpl w:val="61E03D94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2C2A747C"/>
    <w:multiLevelType w:val="multilevel"/>
    <w:tmpl w:val="EE14007C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right"/>
      <w:pPr>
        <w:ind w:left="6480" w:firstLine="6120"/>
      </w:pPr>
      <w:rPr>
        <w:u w:val="none"/>
      </w:rPr>
    </w:lvl>
  </w:abstractNum>
  <w:abstractNum w:abstractNumId="4" w15:restartNumberingAfterBreak="0">
    <w:nsid w:val="43AF5E62"/>
    <w:multiLevelType w:val="multilevel"/>
    <w:tmpl w:val="38BE324C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right"/>
      <w:pPr>
        <w:ind w:left="6480" w:firstLine="6120"/>
      </w:pPr>
      <w:rPr>
        <w:u w:val="none"/>
      </w:rPr>
    </w:lvl>
  </w:abstractNum>
  <w:abstractNum w:abstractNumId="5" w15:restartNumberingAfterBreak="0">
    <w:nsid w:val="47850B70"/>
    <w:multiLevelType w:val="multilevel"/>
    <w:tmpl w:val="F2380C9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6" w15:restartNumberingAfterBreak="0">
    <w:nsid w:val="47AD791E"/>
    <w:multiLevelType w:val="multilevel"/>
    <w:tmpl w:val="73C48F8C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7" w15:restartNumberingAfterBreak="0">
    <w:nsid w:val="5D332495"/>
    <w:multiLevelType w:val="multilevel"/>
    <w:tmpl w:val="448E65B8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right"/>
      <w:pPr>
        <w:ind w:left="6480" w:firstLine="6120"/>
      </w:pPr>
      <w:rPr>
        <w:u w:val="none"/>
      </w:rPr>
    </w:lvl>
  </w:abstractNum>
  <w:abstractNum w:abstractNumId="8" w15:restartNumberingAfterBreak="0">
    <w:nsid w:val="650007D1"/>
    <w:multiLevelType w:val="multilevel"/>
    <w:tmpl w:val="21D07C6A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9" w15:restartNumberingAfterBreak="0">
    <w:nsid w:val="69617B3D"/>
    <w:multiLevelType w:val="multilevel"/>
    <w:tmpl w:val="3F064982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right"/>
      <w:pPr>
        <w:ind w:left="6480" w:firstLine="6120"/>
      </w:pPr>
      <w:rPr>
        <w:u w:val="none"/>
      </w:rPr>
    </w:lvl>
  </w:abstractNum>
  <w:abstractNum w:abstractNumId="10" w15:restartNumberingAfterBreak="0">
    <w:nsid w:val="698142F2"/>
    <w:multiLevelType w:val="multilevel"/>
    <w:tmpl w:val="E6283A3E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right"/>
      <w:pPr>
        <w:ind w:left="6480" w:firstLine="6120"/>
      </w:pPr>
      <w:rPr>
        <w:u w:val="none"/>
      </w:rPr>
    </w:lvl>
  </w:abstractNum>
  <w:abstractNum w:abstractNumId="11" w15:restartNumberingAfterBreak="0">
    <w:nsid w:val="723C33C8"/>
    <w:multiLevelType w:val="multilevel"/>
    <w:tmpl w:val="908A8278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right"/>
      <w:pPr>
        <w:ind w:left="6480" w:firstLine="6120"/>
      </w:pPr>
      <w:rPr>
        <w:u w:val="none"/>
      </w:rPr>
    </w:lvl>
  </w:abstractNum>
  <w:abstractNum w:abstractNumId="12" w15:restartNumberingAfterBreak="0">
    <w:nsid w:val="789708DA"/>
    <w:multiLevelType w:val="multilevel"/>
    <w:tmpl w:val="74BA93FE"/>
    <w:lvl w:ilvl="0">
      <w:start w:val="1"/>
      <w:numFmt w:val="upp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8"/>
  </w:num>
  <w:num w:numId="5">
    <w:abstractNumId w:val="6"/>
  </w:num>
  <w:num w:numId="6">
    <w:abstractNumId w:val="4"/>
  </w:num>
  <w:num w:numId="7">
    <w:abstractNumId w:val="11"/>
  </w:num>
  <w:num w:numId="8">
    <w:abstractNumId w:val="9"/>
  </w:num>
  <w:num w:numId="9">
    <w:abstractNumId w:val="5"/>
  </w:num>
  <w:num w:numId="10">
    <w:abstractNumId w:val="3"/>
  </w:num>
  <w:num w:numId="11">
    <w:abstractNumId w:val="1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6BD"/>
    <w:rsid w:val="006326BD"/>
    <w:rsid w:val="00884657"/>
    <w:rsid w:val="00D8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E404BD-41C5-4EE9-9B09-657F9DDE2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83A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A47"/>
  </w:style>
  <w:style w:type="paragraph" w:styleId="Footer">
    <w:name w:val="footer"/>
    <w:basedOn w:val="Normal"/>
    <w:link w:val="FooterChar"/>
    <w:uiPriority w:val="99"/>
    <w:unhideWhenUsed/>
    <w:rsid w:val="00D83A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A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wincalendar.com/2015-Calendar-PDF" TargetMode="External"/><Relationship Id="rId18" Type="http://schemas.openxmlformats.org/officeDocument/2006/relationships/hyperlink" Target="http://www.wincalendar.com/2015-Calendar--Holidays-Excel" TargetMode="External"/><Relationship Id="rId26" Type="http://schemas.openxmlformats.org/officeDocument/2006/relationships/hyperlink" Target="http://www.wincalendar.com/2015-Calendar-PDF" TargetMode="External"/><Relationship Id="rId39" Type="http://schemas.openxmlformats.org/officeDocument/2006/relationships/hyperlink" Target="http://www.wincalendar.com/2016-Calendar-PDF" TargetMode="External"/><Relationship Id="rId21" Type="http://schemas.openxmlformats.org/officeDocument/2006/relationships/hyperlink" Target="http://www.wincalendar.com/2015-Calendar-PDF" TargetMode="External"/><Relationship Id="rId34" Type="http://schemas.openxmlformats.org/officeDocument/2006/relationships/hyperlink" Target="http://www.wincalendar.com/February-Calendar/February-2016-Calendar.html" TargetMode="External"/><Relationship Id="rId42" Type="http://schemas.openxmlformats.org/officeDocument/2006/relationships/hyperlink" Target="http://www.wincalendar.com/2016-Calendar--Holidays-Excel" TargetMode="External"/><Relationship Id="rId47" Type="http://schemas.openxmlformats.org/officeDocument/2006/relationships/hyperlink" Target="http://www.wincalendar.com/2016-Calendar-PDF" TargetMode="External"/><Relationship Id="rId50" Type="http://schemas.openxmlformats.org/officeDocument/2006/relationships/hyperlink" Target="http://www.wincalendar.com/2016-Calendar--Holidays-Excel" TargetMode="External"/><Relationship Id="rId55" Type="http://schemas.openxmlformats.org/officeDocument/2006/relationships/hyperlink" Target="http://www.wincalendar.com/August-Calendar/August-2016-Calendar.html" TargetMode="External"/><Relationship Id="rId7" Type="http://schemas.openxmlformats.org/officeDocument/2006/relationships/hyperlink" Target="http://www.wincalendar.com/October-Calendar/October-2015-Calendar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wincalendar.com/November-Calendar/November-2015-Calendar.html" TargetMode="External"/><Relationship Id="rId20" Type="http://schemas.openxmlformats.org/officeDocument/2006/relationships/hyperlink" Target="http://www.wincalendar.com/2015-Calendar-PDF" TargetMode="External"/><Relationship Id="rId29" Type="http://schemas.openxmlformats.org/officeDocument/2006/relationships/hyperlink" Target="http://www.wincalendar.com/2015-Calendar--Holidays-Excel" TargetMode="External"/><Relationship Id="rId41" Type="http://schemas.openxmlformats.org/officeDocument/2006/relationships/hyperlink" Target="http://www.wincalendar.com/April-Calendar/April-2016-Calendar.html" TargetMode="External"/><Relationship Id="rId54" Type="http://schemas.openxmlformats.org/officeDocument/2006/relationships/hyperlink" Target="http://www.wincalendar.com/July-Calendar/July-2016-Calendar.html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wincalendar.com/2015-Calendar-PDF" TargetMode="External"/><Relationship Id="rId24" Type="http://schemas.openxmlformats.org/officeDocument/2006/relationships/hyperlink" Target="http://www.wincalendar.com/2015-Calendar--Holidays-Excel" TargetMode="External"/><Relationship Id="rId32" Type="http://schemas.openxmlformats.org/officeDocument/2006/relationships/hyperlink" Target="http://www.wincalendar.com/2015-Calendar-PDF" TargetMode="External"/><Relationship Id="rId37" Type="http://schemas.openxmlformats.org/officeDocument/2006/relationships/hyperlink" Target="http://www.wincalendar.com/March-Calendar/March-2016-Calendar.html" TargetMode="External"/><Relationship Id="rId40" Type="http://schemas.openxmlformats.org/officeDocument/2006/relationships/hyperlink" Target="http://www.wincalendar.com/April-Calendar/April-2016-Calendar.html" TargetMode="External"/><Relationship Id="rId45" Type="http://schemas.openxmlformats.org/officeDocument/2006/relationships/hyperlink" Target="http://www.wincalendar.com/May-Calendar/May-2016-Calendar.html" TargetMode="External"/><Relationship Id="rId53" Type="http://schemas.openxmlformats.org/officeDocument/2006/relationships/hyperlink" Target="http://www.wincalendar.com/July-Calendar/July-2016-Calendar.html" TargetMode="External"/><Relationship Id="rId58" Type="http://schemas.openxmlformats.org/officeDocument/2006/relationships/hyperlink" Target="http://www.wincalendar.com/2016-Calendar-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wincalendar.com/2015-Calendar-PDF" TargetMode="External"/><Relationship Id="rId23" Type="http://schemas.openxmlformats.org/officeDocument/2006/relationships/hyperlink" Target="http://www.wincalendar.com/December-Calendar/December-2015-Calendar.html" TargetMode="External"/><Relationship Id="rId28" Type="http://schemas.openxmlformats.org/officeDocument/2006/relationships/hyperlink" Target="http://www.wincalendar.com/January-Calendar/January-2016-Calendar.html" TargetMode="External"/><Relationship Id="rId36" Type="http://schemas.openxmlformats.org/officeDocument/2006/relationships/hyperlink" Target="http://www.wincalendar.com/March-Calendar/March-2016-Calendar.html" TargetMode="External"/><Relationship Id="rId49" Type="http://schemas.openxmlformats.org/officeDocument/2006/relationships/hyperlink" Target="http://www.wincalendar.com/June-Calendar/June-2016-Calendar.html" TargetMode="External"/><Relationship Id="rId57" Type="http://schemas.openxmlformats.org/officeDocument/2006/relationships/hyperlink" Target="http://www.wincalendar.com/2016-Calendar-PDF" TargetMode="External"/><Relationship Id="rId61" Type="http://schemas.openxmlformats.org/officeDocument/2006/relationships/glossaryDocument" Target="glossary/document.xml"/><Relationship Id="rId10" Type="http://schemas.openxmlformats.org/officeDocument/2006/relationships/hyperlink" Target="http://www.wincalendar.com/2015-Calendar-PDF" TargetMode="External"/><Relationship Id="rId19" Type="http://schemas.openxmlformats.org/officeDocument/2006/relationships/hyperlink" Target="http://www.wincalendar.com/2015-Calendar-PDF" TargetMode="External"/><Relationship Id="rId31" Type="http://schemas.openxmlformats.org/officeDocument/2006/relationships/hyperlink" Target="http://www.wincalendar.com/2015-Calendar-PDF" TargetMode="External"/><Relationship Id="rId44" Type="http://schemas.openxmlformats.org/officeDocument/2006/relationships/hyperlink" Target="http://www.wincalendar.com/May-Calendar/May-2016-Calendar.html" TargetMode="External"/><Relationship Id="rId52" Type="http://schemas.openxmlformats.org/officeDocument/2006/relationships/hyperlink" Target="http://www.wincalendar.com/2016-Calendar-PDF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wincalendar.com/2015-Calendar--Holidays-Excel" TargetMode="External"/><Relationship Id="rId14" Type="http://schemas.openxmlformats.org/officeDocument/2006/relationships/hyperlink" Target="http://www.wincalendar.com/2015-Calendar-PDF" TargetMode="External"/><Relationship Id="rId22" Type="http://schemas.openxmlformats.org/officeDocument/2006/relationships/hyperlink" Target="http://www.wincalendar.com/December-Calendar/December-2015-Calendar.html" TargetMode="External"/><Relationship Id="rId27" Type="http://schemas.openxmlformats.org/officeDocument/2006/relationships/hyperlink" Target="http://www.wincalendar.com/January-Calendar/January-2016-Calendar.html" TargetMode="External"/><Relationship Id="rId30" Type="http://schemas.openxmlformats.org/officeDocument/2006/relationships/hyperlink" Target="http://www.wincalendar.com/2015-Calendar-PDF" TargetMode="External"/><Relationship Id="rId35" Type="http://schemas.openxmlformats.org/officeDocument/2006/relationships/hyperlink" Target="http://www.wincalendar.com/2016-Calendar--Holidays-Excel" TargetMode="External"/><Relationship Id="rId43" Type="http://schemas.openxmlformats.org/officeDocument/2006/relationships/hyperlink" Target="http://www.wincalendar.com/2016-Calendar-PDF" TargetMode="External"/><Relationship Id="rId48" Type="http://schemas.openxmlformats.org/officeDocument/2006/relationships/hyperlink" Target="http://www.wincalendar.com/June-Calendar/June-2016-Calendar.html" TargetMode="External"/><Relationship Id="rId56" Type="http://schemas.openxmlformats.org/officeDocument/2006/relationships/hyperlink" Target="http://www.wincalendar.com/2016-Calendar-PDF" TargetMode="External"/><Relationship Id="rId8" Type="http://schemas.openxmlformats.org/officeDocument/2006/relationships/hyperlink" Target="http://www.wincalendar.com/October-Calendar/October-2015-Calendar.html" TargetMode="External"/><Relationship Id="rId51" Type="http://schemas.openxmlformats.org/officeDocument/2006/relationships/hyperlink" Target="http://www.wincalendar.com/2016-Calendar-PDF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wincalendar.com/2015-Calendar-PDF" TargetMode="External"/><Relationship Id="rId17" Type="http://schemas.openxmlformats.org/officeDocument/2006/relationships/hyperlink" Target="http://www.wincalendar.com/November-Calendar/November-2015-Calendar.html" TargetMode="External"/><Relationship Id="rId25" Type="http://schemas.openxmlformats.org/officeDocument/2006/relationships/hyperlink" Target="http://www.wincalendar.com/2015-Calendar-PDF" TargetMode="External"/><Relationship Id="rId33" Type="http://schemas.openxmlformats.org/officeDocument/2006/relationships/hyperlink" Target="http://www.wincalendar.com/February-Calendar/February-2016-Calendar.html" TargetMode="External"/><Relationship Id="rId38" Type="http://schemas.openxmlformats.org/officeDocument/2006/relationships/hyperlink" Target="http://www.wincalendar.com/2016-Calendar--Holidays-Excel" TargetMode="External"/><Relationship Id="rId46" Type="http://schemas.openxmlformats.org/officeDocument/2006/relationships/hyperlink" Target="http://www.wincalendar.com/2016-Calendar--Holidays-Excel" TargetMode="External"/><Relationship Id="rId5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B2CC5DAFC1A4C17A5785249ACEB50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92437-B04B-4CF3-86A1-07C4409B87D7}"/>
      </w:docPartPr>
      <w:docPartBody>
        <w:p w:rsidR="00000000" w:rsidRDefault="0061658A" w:rsidP="0061658A">
          <w:pPr>
            <w:pStyle w:val="0B2CC5DAFC1A4C17A5785249ACEB50AA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58A"/>
    <w:rsid w:val="0061658A"/>
    <w:rsid w:val="00D9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B2CC5DAFC1A4C17A5785249ACEB50AA">
    <w:name w:val="0B2CC5DAFC1A4C17A5785249ACEB50AA"/>
    <w:rsid w:val="006165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3159</Words>
  <Characters>18012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community school 300 * 2050 prospect avenue * bronx, ny 10457 * tel. 718-584-6310 * facsimile 718-220-1370</dc:creator>
  <cp:lastModifiedBy>Olga Fotinis</cp:lastModifiedBy>
  <cp:revision>3</cp:revision>
  <dcterms:created xsi:type="dcterms:W3CDTF">2015-08-12T14:44:00Z</dcterms:created>
  <dcterms:modified xsi:type="dcterms:W3CDTF">2015-08-12T14:44:00Z</dcterms:modified>
</cp:coreProperties>
</file>